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B" w:rsidRPr="003D67CD" w:rsidRDefault="00750ABB" w:rsidP="009F51D9">
      <w:pPr>
        <w:ind w:left="-851" w:firstLine="709"/>
        <w:jc w:val="center"/>
      </w:pPr>
    </w:p>
    <w:p w:rsidR="00750ABB" w:rsidRPr="003D67CD" w:rsidRDefault="00750ABB" w:rsidP="009F51D9">
      <w:pPr>
        <w:ind w:left="-851" w:firstLine="709"/>
        <w:jc w:val="center"/>
      </w:pPr>
    </w:p>
    <w:p w:rsidR="00750ABB" w:rsidRPr="003D67CD" w:rsidRDefault="00750ABB" w:rsidP="009F51D9">
      <w:pPr>
        <w:ind w:left="-851" w:firstLine="709"/>
        <w:jc w:val="center"/>
      </w:pPr>
    </w:p>
    <w:p w:rsidR="00750ABB" w:rsidRPr="003D67CD" w:rsidRDefault="00750ABB" w:rsidP="009F51D9">
      <w:pPr>
        <w:ind w:left="-851" w:firstLine="709"/>
        <w:jc w:val="center"/>
      </w:pPr>
    </w:p>
    <w:p w:rsidR="00750ABB" w:rsidRDefault="00750ABB" w:rsidP="009F51D9">
      <w:pPr>
        <w:ind w:left="-851" w:firstLine="709"/>
        <w:jc w:val="center"/>
      </w:pPr>
    </w:p>
    <w:p w:rsidR="003866AB" w:rsidRDefault="003866AB" w:rsidP="009F51D9">
      <w:pPr>
        <w:ind w:left="-851" w:firstLine="709"/>
        <w:jc w:val="center"/>
      </w:pPr>
    </w:p>
    <w:p w:rsidR="003866AB" w:rsidRDefault="003866AB" w:rsidP="009F51D9">
      <w:pPr>
        <w:ind w:left="-851" w:firstLine="709"/>
        <w:jc w:val="center"/>
      </w:pPr>
    </w:p>
    <w:p w:rsidR="003866AB" w:rsidRPr="003D67CD" w:rsidRDefault="003866AB" w:rsidP="009F51D9">
      <w:pPr>
        <w:ind w:left="-851" w:firstLine="709"/>
        <w:jc w:val="center"/>
      </w:pPr>
    </w:p>
    <w:p w:rsidR="00750ABB" w:rsidRPr="003D67CD" w:rsidRDefault="00750ABB" w:rsidP="009F51D9">
      <w:pPr>
        <w:ind w:left="-851" w:firstLine="709"/>
        <w:jc w:val="center"/>
        <w:rPr>
          <w:b/>
          <w:color w:val="FF0000"/>
        </w:rPr>
      </w:pPr>
      <w:r w:rsidRPr="003D67CD">
        <w:rPr>
          <w:b/>
        </w:rPr>
        <w:t>МЕТОДИЧЕСКИЕ УКАЗАНИЯ</w:t>
      </w:r>
    </w:p>
    <w:p w:rsidR="00750ABB" w:rsidRPr="003D67CD" w:rsidRDefault="00750ABB" w:rsidP="009F51D9">
      <w:pPr>
        <w:ind w:left="-851" w:firstLine="709"/>
        <w:jc w:val="center"/>
      </w:pPr>
    </w:p>
    <w:p w:rsidR="00611578" w:rsidRPr="003D67CD" w:rsidRDefault="00337CB1" w:rsidP="009F5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center"/>
        <w:rPr>
          <w:b/>
        </w:rPr>
      </w:pPr>
      <w:r>
        <w:rPr>
          <w:b/>
        </w:rPr>
        <w:t>выполнения курсовой работы по междисциплинарному курсу</w:t>
      </w:r>
    </w:p>
    <w:p w:rsidR="00611578" w:rsidRPr="003D67CD" w:rsidRDefault="00611578" w:rsidP="009F5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center"/>
        <w:rPr>
          <w:b/>
        </w:rPr>
      </w:pPr>
    </w:p>
    <w:p w:rsidR="00611578" w:rsidRPr="003D67CD" w:rsidRDefault="00611578" w:rsidP="009F5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center"/>
        <w:rPr>
          <w:b/>
          <w:i/>
        </w:rPr>
      </w:pPr>
      <w:r w:rsidRPr="003D67CD">
        <w:rPr>
          <w:rFonts w:eastAsia="Calibri"/>
          <w:b/>
          <w:i/>
        </w:rPr>
        <w:t>МДК.01.02.</w:t>
      </w:r>
      <w:r w:rsidRPr="003D67CD">
        <w:rPr>
          <w:b/>
          <w:i/>
        </w:rPr>
        <w:t xml:space="preserve"> ТАРИФНОЕ РЕГУЛИРОВАНИЕ</w:t>
      </w:r>
    </w:p>
    <w:p w:rsidR="00750ABB" w:rsidRPr="003D67CD" w:rsidRDefault="00750ABB" w:rsidP="009F51D9">
      <w:pPr>
        <w:ind w:left="-851" w:firstLine="709"/>
        <w:jc w:val="center"/>
        <w:rPr>
          <w:b/>
        </w:rPr>
      </w:pPr>
    </w:p>
    <w:p w:rsidR="00750ABB" w:rsidRPr="003D67CD" w:rsidRDefault="00750ABB" w:rsidP="009F51D9">
      <w:pPr>
        <w:ind w:left="-851" w:firstLine="709"/>
        <w:jc w:val="center"/>
      </w:pPr>
    </w:p>
    <w:p w:rsidR="007110F5" w:rsidRDefault="007110F5" w:rsidP="007110F5">
      <w:pPr>
        <w:spacing w:line="288" w:lineRule="auto"/>
        <w:ind w:left="-851" w:firstLine="709"/>
        <w:jc w:val="center"/>
      </w:pPr>
      <w:r>
        <w:t>Основная профессиональная образовательная программа  среднего профессионального образования -</w:t>
      </w:r>
    </w:p>
    <w:p w:rsidR="007110F5" w:rsidRDefault="007110F5" w:rsidP="007110F5">
      <w:pPr>
        <w:spacing w:line="288" w:lineRule="auto"/>
        <w:ind w:left="-851" w:firstLine="709"/>
        <w:jc w:val="center"/>
      </w:pPr>
      <w:r>
        <w:t xml:space="preserve"> программа подготовки  специалистов среднего звена</w:t>
      </w:r>
    </w:p>
    <w:p w:rsidR="007110F5" w:rsidRDefault="007110F5" w:rsidP="007110F5">
      <w:pPr>
        <w:spacing w:line="288" w:lineRule="auto"/>
        <w:ind w:left="-851" w:firstLine="709"/>
        <w:jc w:val="center"/>
      </w:pPr>
    </w:p>
    <w:p w:rsidR="007110F5" w:rsidRDefault="007110F5" w:rsidP="007110F5">
      <w:pPr>
        <w:spacing w:line="288" w:lineRule="auto"/>
        <w:ind w:left="-851" w:firstLine="709"/>
        <w:jc w:val="center"/>
      </w:pPr>
      <w:r>
        <w:t xml:space="preserve">по специальности 43.02.06 СЕРВИС НА ТРАНСПОРТЕ </w:t>
      </w:r>
    </w:p>
    <w:p w:rsidR="00750ABB" w:rsidRPr="003D67CD" w:rsidRDefault="007110F5" w:rsidP="007110F5">
      <w:pPr>
        <w:spacing w:line="288" w:lineRule="auto"/>
        <w:ind w:left="-851" w:firstLine="709"/>
        <w:jc w:val="center"/>
      </w:pPr>
      <w:r>
        <w:t xml:space="preserve"> (ПО ВИДАМ ТРАНСПОРТА)</w:t>
      </w:r>
    </w:p>
    <w:p w:rsidR="00750ABB" w:rsidRPr="003D67CD" w:rsidRDefault="00750ABB" w:rsidP="00750ABB">
      <w:pPr>
        <w:spacing w:line="288" w:lineRule="auto"/>
        <w:jc w:val="center"/>
      </w:pPr>
    </w:p>
    <w:p w:rsidR="00750ABB" w:rsidRPr="003D67CD" w:rsidRDefault="00750ABB" w:rsidP="009C6112">
      <w:pPr>
        <w:spacing w:line="288" w:lineRule="auto"/>
      </w:pPr>
    </w:p>
    <w:p w:rsidR="00750ABB" w:rsidRDefault="00750ABB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110F5">
      <w:pPr>
        <w:rPr>
          <w:i/>
        </w:rPr>
      </w:pPr>
    </w:p>
    <w:p w:rsidR="007110F5" w:rsidRDefault="007110F5" w:rsidP="007110F5">
      <w:pPr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Default="00CE1CA6" w:rsidP="00750ABB">
      <w:pPr>
        <w:jc w:val="center"/>
        <w:rPr>
          <w:i/>
        </w:rPr>
      </w:pPr>
    </w:p>
    <w:p w:rsidR="00CE1CA6" w:rsidRPr="003D67CD" w:rsidRDefault="00CE1CA6" w:rsidP="00750ABB">
      <w:pPr>
        <w:jc w:val="center"/>
        <w:rPr>
          <w:i/>
        </w:rPr>
      </w:pPr>
    </w:p>
    <w:p w:rsidR="00750ABB" w:rsidRPr="003D67CD" w:rsidRDefault="001D7E78" w:rsidP="00750ABB">
      <w:pPr>
        <w:spacing w:line="288" w:lineRule="auto"/>
        <w:jc w:val="center"/>
      </w:pPr>
      <w:r>
        <w:t>Ки</w:t>
      </w:r>
      <w:r w:rsidR="00750ABB" w:rsidRPr="003D67CD">
        <w:t>ров</w:t>
      </w:r>
    </w:p>
    <w:p w:rsidR="00750ABB" w:rsidRDefault="009C6112" w:rsidP="009C6112">
      <w:pPr>
        <w:jc w:val="center"/>
      </w:pPr>
      <w:r w:rsidRPr="009C6112">
        <w:t>20</w:t>
      </w:r>
      <w:r w:rsidR="003866AB">
        <w:t>21</w:t>
      </w:r>
    </w:p>
    <w:p w:rsidR="00750ABB" w:rsidRPr="003D67CD" w:rsidRDefault="00750ABB" w:rsidP="0079000E">
      <w:pPr>
        <w:spacing w:line="360" w:lineRule="auto"/>
        <w:ind w:left="-567" w:firstLine="709"/>
        <w:jc w:val="both"/>
      </w:pPr>
      <w:r w:rsidRPr="003D67CD">
        <w:lastRenderedPageBreak/>
        <w:t xml:space="preserve">В процессе изучения </w:t>
      </w:r>
      <w:r w:rsidR="009F51D9">
        <w:t>ПМ.01</w:t>
      </w:r>
      <w:r w:rsidRPr="003D67CD">
        <w:t xml:space="preserve"> «Бронирование и продажа перевозок</w:t>
      </w:r>
      <w:r w:rsidR="0079000E">
        <w:t xml:space="preserve"> и услуг» студенты выполняют од</w:t>
      </w:r>
      <w:r w:rsidRPr="003D67CD">
        <w:t>н</w:t>
      </w:r>
      <w:r w:rsidR="0079000E">
        <w:t>у</w:t>
      </w:r>
      <w:r w:rsidRPr="003D67CD">
        <w:t xml:space="preserve">  курсов</w:t>
      </w:r>
      <w:r w:rsidR="0079000E">
        <w:t>ую работу</w:t>
      </w:r>
      <w:r w:rsidR="009F51D9">
        <w:t xml:space="preserve"> по МДК.01.02. Тарифное регулирование</w:t>
      </w:r>
    </w:p>
    <w:p w:rsidR="00750ABB" w:rsidRPr="003D67CD" w:rsidRDefault="00750ABB" w:rsidP="0079000E">
      <w:pPr>
        <w:spacing w:line="360" w:lineRule="auto"/>
        <w:ind w:left="-567" w:firstLine="709"/>
        <w:jc w:val="both"/>
      </w:pPr>
      <w:r w:rsidRPr="003D67CD">
        <w:t>ТЕМА: «</w:t>
      </w:r>
      <w:r w:rsidR="00173C65" w:rsidRPr="003D67CD">
        <w:t>Тарифное регулирование перевозки грузов железнодорожным транспортом</w:t>
      </w:r>
      <w:r w:rsidRPr="003D67CD">
        <w:t>»</w:t>
      </w:r>
    </w:p>
    <w:p w:rsidR="00173C65" w:rsidRPr="003D67CD" w:rsidRDefault="00173C65" w:rsidP="0079000E">
      <w:pPr>
        <w:spacing w:line="360" w:lineRule="auto"/>
        <w:ind w:left="-567" w:firstLine="709"/>
        <w:jc w:val="center"/>
      </w:pPr>
    </w:p>
    <w:p w:rsidR="00173C65" w:rsidRPr="003D67CD" w:rsidRDefault="0079000E" w:rsidP="0079000E">
      <w:pPr>
        <w:spacing w:line="360" w:lineRule="auto"/>
        <w:ind w:left="-567" w:firstLine="709"/>
        <w:jc w:val="center"/>
        <w:rPr>
          <w:b/>
        </w:rPr>
      </w:pPr>
      <w:r w:rsidRPr="003D67CD">
        <w:rPr>
          <w:b/>
        </w:rPr>
        <w:t>СОСТАВ КУРС</w:t>
      </w:r>
      <w:r>
        <w:rPr>
          <w:b/>
        </w:rPr>
        <w:t>ОЙРАБОТЫ</w:t>
      </w:r>
      <w:r w:rsidR="00173C65" w:rsidRPr="003D67CD">
        <w:rPr>
          <w:b/>
        </w:rPr>
        <w:t>, ЕГО ОБЪЕМ И ОФОРМЛЕНИЕ</w:t>
      </w:r>
    </w:p>
    <w:p w:rsidR="00173C65" w:rsidRPr="003D67CD" w:rsidRDefault="00173C65" w:rsidP="0079000E">
      <w:pPr>
        <w:spacing w:line="360" w:lineRule="auto"/>
        <w:ind w:left="-567" w:firstLine="709"/>
        <w:jc w:val="both"/>
      </w:pPr>
    </w:p>
    <w:p w:rsidR="00173C65" w:rsidRPr="003D67CD" w:rsidRDefault="00173C65" w:rsidP="0079000E">
      <w:pPr>
        <w:spacing w:line="360" w:lineRule="auto"/>
        <w:ind w:left="-567" w:firstLine="709"/>
        <w:jc w:val="both"/>
      </w:pPr>
      <w:r w:rsidRPr="003D67CD">
        <w:t>Курсов</w:t>
      </w:r>
      <w:r w:rsidR="009F51D9">
        <w:t>аяработа</w:t>
      </w:r>
      <w:r w:rsidRPr="003D67CD">
        <w:t xml:space="preserve"> – комплексная самостоятельная работа студента, главной целью и содержанием которой является всесторонний расчет, анализ и на этой основе вскрытие резервов по одному из актуальных вопросов практического, прикладного характера или научное исследование по теоретической проблеме, а также закрепление практических навыков у студента по самостоятель</w:t>
      </w:r>
      <w:r w:rsidR="00BC379B">
        <w:t>ному выполнению расчетов. Курсовая работа долж</w:t>
      </w:r>
      <w:r w:rsidRPr="003D67CD">
        <w:t>н</w:t>
      </w:r>
      <w:r w:rsidR="00BC379B">
        <w:t>а</w:t>
      </w:r>
      <w:r w:rsidRPr="003D67CD">
        <w:t xml:space="preserve"> представлять собой целостное произведение, написанное емко, убедительно, доказательно, наглядно, а также </w:t>
      </w:r>
      <w:r w:rsidR="00BC379B">
        <w:t>грамотно и правильно оформлена</w:t>
      </w:r>
      <w:r w:rsidRPr="003D67CD">
        <w:t>.</w:t>
      </w:r>
    </w:p>
    <w:p w:rsidR="00173C65" w:rsidRPr="003D67CD" w:rsidRDefault="00173C65" w:rsidP="0079000E">
      <w:pPr>
        <w:spacing w:line="360" w:lineRule="auto"/>
        <w:ind w:left="-567" w:firstLine="709"/>
        <w:jc w:val="both"/>
      </w:pPr>
      <w:r w:rsidRPr="003D67CD">
        <w:t>В общем виде курсов</w:t>
      </w:r>
      <w:r w:rsidR="009F51D9">
        <w:t>аяработа</w:t>
      </w:r>
      <w:r w:rsidRPr="003D67CD">
        <w:t xml:space="preserve"> включа</w:t>
      </w:r>
      <w:r w:rsidR="009F51D9">
        <w:t>ет</w:t>
      </w:r>
      <w:r w:rsidRPr="003D67CD">
        <w:t xml:space="preserve"> в себя:</w:t>
      </w:r>
    </w:p>
    <w:p w:rsidR="00173C65" w:rsidRPr="003D67CD" w:rsidRDefault="00173C65" w:rsidP="0079000E">
      <w:pPr>
        <w:spacing w:line="360" w:lineRule="auto"/>
        <w:ind w:left="-567" w:firstLine="709"/>
        <w:jc w:val="both"/>
      </w:pPr>
      <w:r w:rsidRPr="003D67CD">
        <w:t>- пояснительную записку (ПЗ);</w:t>
      </w:r>
    </w:p>
    <w:p w:rsidR="00173C65" w:rsidRPr="003D67CD" w:rsidRDefault="00173C65" w:rsidP="0079000E">
      <w:pPr>
        <w:spacing w:line="360" w:lineRule="auto"/>
        <w:ind w:left="-567" w:firstLine="709"/>
        <w:jc w:val="both"/>
      </w:pPr>
      <w:r w:rsidRPr="003D67CD">
        <w:t>- схемы или раздаточный материал.</w:t>
      </w:r>
    </w:p>
    <w:p w:rsidR="00173C65" w:rsidRPr="003D67CD" w:rsidRDefault="00173C65" w:rsidP="0079000E">
      <w:pPr>
        <w:spacing w:line="360" w:lineRule="auto"/>
        <w:ind w:left="-567" w:firstLine="709"/>
        <w:jc w:val="both"/>
      </w:pPr>
      <w:r w:rsidRPr="003D67CD">
        <w:t xml:space="preserve">Пояснительная записка – это совокупность текстовых документов, относящихся к </w:t>
      </w:r>
      <w:r w:rsidR="00E90C25">
        <w:t xml:space="preserve">курсовой работе </w:t>
      </w:r>
      <w:r w:rsidRPr="003D67CD">
        <w:t>и собранных (сброшюрованных) в общую обложку (папку), которая имеет два перфорационных отверстия для брошюровки листов.</w:t>
      </w:r>
    </w:p>
    <w:p w:rsidR="00173C65" w:rsidRPr="003D67CD" w:rsidRDefault="00173C65" w:rsidP="0079000E">
      <w:pPr>
        <w:spacing w:line="360" w:lineRule="auto"/>
        <w:ind w:left="-567" w:firstLine="709"/>
        <w:jc w:val="both"/>
      </w:pPr>
      <w:r w:rsidRPr="003D67CD">
        <w:t>Студент, являясь автором курсов</w:t>
      </w:r>
      <w:r w:rsidR="009F51D9">
        <w:t>ойработы</w:t>
      </w:r>
      <w:r w:rsidRPr="003D67CD">
        <w:t xml:space="preserve">, несет персональную ответственность за его содержание, правильность расчетов и оформление. Отступление от требований, указанных в данных методических указаниях, как правило, влечет за собой снижение оценки за выполнение </w:t>
      </w:r>
      <w:r w:rsidR="00E90C25">
        <w:t>курсовой работы</w:t>
      </w:r>
      <w:r w:rsidRPr="003D67CD">
        <w:t>.</w:t>
      </w:r>
    </w:p>
    <w:p w:rsidR="00173C65" w:rsidRPr="003D67CD" w:rsidRDefault="00173C65" w:rsidP="0079000E">
      <w:pPr>
        <w:shd w:val="clear" w:color="auto" w:fill="FFFFFF"/>
        <w:spacing w:line="360" w:lineRule="auto"/>
        <w:ind w:left="-567" w:firstLine="709"/>
        <w:jc w:val="both"/>
        <w:rPr>
          <w:iCs w:val="0"/>
          <w:position w:val="2"/>
        </w:rPr>
      </w:pPr>
      <w:r w:rsidRPr="003D67CD">
        <w:rPr>
          <w:iCs w:val="0"/>
          <w:position w:val="2"/>
        </w:rPr>
        <w:t>Пояснительная записка выполняется в электронном варианте и переносится на листы формата А</w:t>
      </w:r>
      <w:proofErr w:type="gramStart"/>
      <w:r w:rsidRPr="003D67CD">
        <w:rPr>
          <w:iCs w:val="0"/>
          <w:position w:val="2"/>
        </w:rPr>
        <w:t>4</w:t>
      </w:r>
      <w:proofErr w:type="gramEnd"/>
      <w:r w:rsidRPr="003D67CD">
        <w:rPr>
          <w:iCs w:val="0"/>
          <w:position w:val="2"/>
        </w:rPr>
        <w:t xml:space="preserve"> в соответствии с требованиями ГОСТа (смотри ГОСТ). Объем пояснительной записки должен составлять </w:t>
      </w:r>
      <w:r w:rsidR="00271AB8" w:rsidRPr="00271AB8">
        <w:rPr>
          <w:iCs w:val="0"/>
          <w:position w:val="2"/>
        </w:rPr>
        <w:t>25-35</w:t>
      </w:r>
      <w:r w:rsidRPr="003D67CD">
        <w:rPr>
          <w:iCs w:val="0"/>
          <w:position w:val="2"/>
        </w:rPr>
        <w:t xml:space="preserve"> листов. Текстом </w:t>
      </w:r>
      <w:r w:rsidRPr="003D67CD">
        <w:rPr>
          <w:iCs w:val="0"/>
          <w:position w:val="2"/>
        </w:rPr>
        <w:lastRenderedPageBreak/>
        <w:t>заполняется одна сторона листа, вторая остается чистой. Листы сшиваются в папку. Для этой цели допускается применение скоросшивателя.</w:t>
      </w:r>
    </w:p>
    <w:p w:rsidR="00173C65" w:rsidRPr="003D67CD" w:rsidRDefault="00173C65" w:rsidP="0079000E">
      <w:pPr>
        <w:shd w:val="clear" w:color="auto" w:fill="FFFFFF"/>
        <w:spacing w:line="360" w:lineRule="auto"/>
        <w:ind w:left="-567" w:firstLine="709"/>
        <w:jc w:val="both"/>
        <w:rPr>
          <w:iCs w:val="0"/>
          <w:position w:val="2"/>
        </w:rPr>
      </w:pPr>
      <w:r w:rsidRPr="003D67CD">
        <w:rPr>
          <w:iCs w:val="0"/>
          <w:position w:val="2"/>
        </w:rPr>
        <w:t>Ср</w:t>
      </w:r>
      <w:r w:rsidR="00BC379B">
        <w:rPr>
          <w:iCs w:val="0"/>
          <w:position w:val="2"/>
        </w:rPr>
        <w:t>оки выполнения курсовой работы</w:t>
      </w:r>
      <w:r w:rsidRPr="003D67CD">
        <w:rPr>
          <w:iCs w:val="0"/>
          <w:position w:val="2"/>
        </w:rPr>
        <w:t xml:space="preserve">, </w:t>
      </w:r>
      <w:r w:rsidR="00BC379B">
        <w:rPr>
          <w:iCs w:val="0"/>
          <w:position w:val="2"/>
        </w:rPr>
        <w:t>предоставления на проверку и её</w:t>
      </w:r>
      <w:r w:rsidRPr="003D67CD">
        <w:rPr>
          <w:iCs w:val="0"/>
          <w:position w:val="2"/>
        </w:rPr>
        <w:t xml:space="preserve">  защиты указаны в учебном графике.</w:t>
      </w:r>
    </w:p>
    <w:p w:rsidR="00173C65" w:rsidRPr="003D67CD" w:rsidRDefault="00173C65" w:rsidP="0079000E">
      <w:pPr>
        <w:shd w:val="clear" w:color="auto" w:fill="FFFFFF"/>
        <w:spacing w:line="360" w:lineRule="auto"/>
        <w:ind w:left="-567" w:firstLine="709"/>
        <w:jc w:val="both"/>
        <w:rPr>
          <w:b/>
          <w:iCs w:val="0"/>
          <w:position w:val="2"/>
        </w:rPr>
      </w:pPr>
      <w:r w:rsidRPr="003D67CD">
        <w:rPr>
          <w:b/>
          <w:iCs w:val="0"/>
          <w:position w:val="2"/>
        </w:rPr>
        <w:t>Материалы пояснительной записки рекомендуется располагать в следующем порядке:</w:t>
      </w:r>
    </w:p>
    <w:p w:rsidR="00173C65" w:rsidRPr="003D67CD" w:rsidRDefault="00173C65" w:rsidP="0079000E">
      <w:pPr>
        <w:shd w:val="clear" w:color="auto" w:fill="FFFFFF"/>
        <w:spacing w:line="360" w:lineRule="auto"/>
        <w:ind w:left="-567" w:firstLine="709"/>
        <w:jc w:val="both"/>
        <w:rPr>
          <w:iCs w:val="0"/>
          <w:position w:val="2"/>
        </w:rPr>
      </w:pPr>
      <w:r w:rsidRPr="003D67CD">
        <w:rPr>
          <w:iCs w:val="0"/>
          <w:position w:val="2"/>
        </w:rPr>
        <w:t xml:space="preserve">Титульный лист </w:t>
      </w:r>
      <w:r w:rsidRPr="003D67CD">
        <w:rPr>
          <w:iCs w:val="0"/>
        </w:rPr>
        <w:t>(может являться обложкой пояснительной записки)</w:t>
      </w:r>
    </w:p>
    <w:p w:rsidR="00173C65" w:rsidRPr="003D67CD" w:rsidRDefault="00173C65" w:rsidP="0079000E">
      <w:pPr>
        <w:shd w:val="clear" w:color="auto" w:fill="FFFFFF"/>
        <w:spacing w:line="360" w:lineRule="auto"/>
        <w:ind w:left="-567" w:firstLine="709"/>
        <w:jc w:val="both"/>
        <w:rPr>
          <w:iCs w:val="0"/>
          <w:position w:val="2"/>
        </w:rPr>
      </w:pPr>
      <w:r w:rsidRPr="003D67CD">
        <w:rPr>
          <w:iCs w:val="0"/>
          <w:position w:val="2"/>
        </w:rPr>
        <w:t>Содержание</w:t>
      </w:r>
    </w:p>
    <w:p w:rsidR="00173C65" w:rsidRPr="003D67CD" w:rsidRDefault="00173C65" w:rsidP="0079000E">
      <w:pPr>
        <w:shd w:val="clear" w:color="auto" w:fill="FFFFFF"/>
        <w:tabs>
          <w:tab w:val="left" w:pos="0"/>
        </w:tabs>
        <w:spacing w:line="360" w:lineRule="auto"/>
        <w:ind w:left="-567" w:right="2227" w:firstLine="709"/>
        <w:jc w:val="both"/>
        <w:rPr>
          <w:iCs w:val="0"/>
        </w:rPr>
      </w:pPr>
      <w:r w:rsidRPr="003D67CD">
        <w:rPr>
          <w:iCs w:val="0"/>
        </w:rPr>
        <w:t>Введение</w:t>
      </w:r>
    </w:p>
    <w:p w:rsidR="00173C65" w:rsidRPr="003D67CD" w:rsidRDefault="00173C65" w:rsidP="0079000E">
      <w:pPr>
        <w:shd w:val="clear" w:color="auto" w:fill="FFFFFF"/>
        <w:tabs>
          <w:tab w:val="left" w:pos="0"/>
        </w:tabs>
        <w:spacing w:line="360" w:lineRule="auto"/>
        <w:ind w:left="-567" w:right="2227" w:firstLine="709"/>
        <w:jc w:val="both"/>
        <w:rPr>
          <w:iCs w:val="0"/>
        </w:rPr>
      </w:pPr>
      <w:r w:rsidRPr="003D67CD">
        <w:rPr>
          <w:iCs w:val="0"/>
        </w:rPr>
        <w:t>Общая часть и пояснения к ней</w:t>
      </w:r>
    </w:p>
    <w:p w:rsidR="00173C65" w:rsidRPr="003D67CD" w:rsidRDefault="00173C65" w:rsidP="0079000E">
      <w:pPr>
        <w:shd w:val="clear" w:color="auto" w:fill="FFFFFF"/>
        <w:tabs>
          <w:tab w:val="left" w:pos="0"/>
        </w:tabs>
        <w:spacing w:line="360" w:lineRule="auto"/>
        <w:ind w:left="-567" w:right="2227" w:firstLine="709"/>
        <w:jc w:val="both"/>
        <w:rPr>
          <w:iCs w:val="0"/>
        </w:rPr>
      </w:pPr>
      <w:r w:rsidRPr="003D67CD">
        <w:rPr>
          <w:iCs w:val="0"/>
        </w:rPr>
        <w:t>Расчетная часть и пояснения к ней</w:t>
      </w:r>
    </w:p>
    <w:p w:rsidR="00173C65" w:rsidRPr="003D67CD" w:rsidRDefault="00173C65" w:rsidP="0079000E">
      <w:pPr>
        <w:shd w:val="clear" w:color="auto" w:fill="FFFFFF"/>
        <w:tabs>
          <w:tab w:val="left" w:pos="0"/>
        </w:tabs>
        <w:spacing w:line="360" w:lineRule="auto"/>
        <w:ind w:left="-567" w:right="2227" w:firstLine="709"/>
        <w:jc w:val="both"/>
        <w:rPr>
          <w:iCs w:val="0"/>
        </w:rPr>
      </w:pPr>
      <w:r w:rsidRPr="003D67CD">
        <w:rPr>
          <w:iCs w:val="0"/>
        </w:rPr>
        <w:t>Заключение</w:t>
      </w:r>
    </w:p>
    <w:p w:rsidR="00173C65" w:rsidRPr="003D67CD" w:rsidRDefault="00173C65" w:rsidP="0079000E">
      <w:pPr>
        <w:shd w:val="clear" w:color="auto" w:fill="FFFFFF"/>
        <w:tabs>
          <w:tab w:val="left" w:pos="0"/>
        </w:tabs>
        <w:spacing w:line="360" w:lineRule="auto"/>
        <w:ind w:left="-567" w:right="2227" w:firstLine="709"/>
        <w:jc w:val="both"/>
        <w:rPr>
          <w:iCs w:val="0"/>
        </w:rPr>
      </w:pPr>
      <w:r w:rsidRPr="003D67CD">
        <w:rPr>
          <w:iCs w:val="0"/>
        </w:rPr>
        <w:t>Список используемой литературы</w:t>
      </w:r>
    </w:p>
    <w:p w:rsidR="00173C65" w:rsidRPr="003D67CD" w:rsidRDefault="00173C65" w:rsidP="0079000E">
      <w:pPr>
        <w:shd w:val="clear" w:color="auto" w:fill="FFFFFF"/>
        <w:tabs>
          <w:tab w:val="left" w:pos="0"/>
        </w:tabs>
        <w:spacing w:line="360" w:lineRule="auto"/>
        <w:ind w:left="-567" w:right="2227" w:firstLine="709"/>
        <w:jc w:val="both"/>
        <w:rPr>
          <w:iCs w:val="0"/>
        </w:rPr>
      </w:pPr>
      <w:r w:rsidRPr="003D67CD">
        <w:rPr>
          <w:iCs w:val="0"/>
        </w:rPr>
        <w:t>Приложение (если они имеются)</w:t>
      </w:r>
    </w:p>
    <w:p w:rsidR="00173C65" w:rsidRPr="003D67CD" w:rsidRDefault="00173C65" w:rsidP="0079000E">
      <w:pPr>
        <w:shd w:val="clear" w:color="auto" w:fill="FFFFFF"/>
        <w:tabs>
          <w:tab w:val="left" w:pos="0"/>
        </w:tabs>
        <w:spacing w:line="360" w:lineRule="auto"/>
        <w:ind w:left="-567" w:right="2" w:firstLine="709"/>
        <w:jc w:val="both"/>
        <w:rPr>
          <w:iCs w:val="0"/>
        </w:rPr>
      </w:pPr>
      <w:r w:rsidRPr="003D67CD">
        <w:rPr>
          <w:iCs w:val="0"/>
        </w:rPr>
        <w:t xml:space="preserve">Пояснительная записка должна быть подписана студентом и </w:t>
      </w:r>
      <w:r w:rsidRPr="00E90C25">
        <w:rPr>
          <w:iCs w:val="0"/>
        </w:rPr>
        <w:t>преподавателем.В тех пунктах, где необходимо раскрыть теоретические аспекты</w:t>
      </w:r>
      <w:r w:rsidRPr="003D67CD">
        <w:rPr>
          <w:iCs w:val="0"/>
        </w:rPr>
        <w:t xml:space="preserve"> курсово</w:t>
      </w:r>
      <w:r w:rsidR="00461DDC" w:rsidRPr="003D67CD">
        <w:rPr>
          <w:iCs w:val="0"/>
        </w:rPr>
        <w:t>йработы</w:t>
      </w:r>
      <w:r w:rsidRPr="003D67CD">
        <w:rPr>
          <w:iCs w:val="0"/>
        </w:rPr>
        <w:t>, студент должен показать свои теоретические знания и умения пользоваться научной литературой и технической документацией.</w:t>
      </w: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9000E" w:rsidRDefault="0079000E" w:rsidP="0079000E">
      <w:pPr>
        <w:spacing w:line="360" w:lineRule="auto"/>
        <w:jc w:val="center"/>
        <w:rPr>
          <w:b/>
        </w:rPr>
      </w:pPr>
    </w:p>
    <w:p w:rsidR="00750ABB" w:rsidRPr="003D67CD" w:rsidRDefault="009F51D9" w:rsidP="009F51D9">
      <w:pPr>
        <w:tabs>
          <w:tab w:val="left" w:pos="3255"/>
        </w:tabs>
        <w:spacing w:line="360" w:lineRule="auto"/>
        <w:ind w:left="-567"/>
        <w:jc w:val="center"/>
        <w:rPr>
          <w:b/>
        </w:rPr>
      </w:pPr>
      <w:r w:rsidRPr="003D67CD">
        <w:rPr>
          <w:b/>
        </w:rPr>
        <w:lastRenderedPageBreak/>
        <w:t xml:space="preserve">СОДЕРЖАНИЕ </w:t>
      </w:r>
      <w:r>
        <w:rPr>
          <w:b/>
        </w:rPr>
        <w:t>П</w:t>
      </w:r>
      <w:r w:rsidRPr="003D67CD">
        <w:rPr>
          <w:b/>
        </w:rPr>
        <w:t>ОЯСНИТЕЛЬНОЙ ЗАПИСКИ</w:t>
      </w:r>
    </w:p>
    <w:p w:rsidR="00EB1E4F" w:rsidRPr="003D67CD" w:rsidRDefault="00EB1E4F" w:rsidP="00EB1E4F">
      <w:pPr>
        <w:suppressAutoHyphens/>
        <w:spacing w:line="360" w:lineRule="auto"/>
        <w:ind w:left="567" w:right="-227" w:firstLine="709"/>
        <w:jc w:val="center"/>
        <w:rPr>
          <w:b/>
          <w:iCs w:val="0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851"/>
        <w:gridCol w:w="9355"/>
      </w:tblGrid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>Исходные данные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1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>Введение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2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>Технико-экономические показатели работы станции</w:t>
            </w:r>
          </w:p>
        </w:tc>
      </w:tr>
      <w:tr w:rsidR="009C6112" w:rsidRPr="003866AB" w:rsidTr="003866AB">
        <w:trPr>
          <w:trHeight w:val="299"/>
        </w:trPr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2.1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>Назначение и характер работы станции</w:t>
            </w:r>
          </w:p>
        </w:tc>
      </w:tr>
      <w:tr w:rsidR="009C6112" w:rsidRPr="003866AB" w:rsidTr="003866AB">
        <w:trPr>
          <w:trHeight w:val="248"/>
        </w:trPr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2.2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tabs>
                <w:tab w:val="left" w:pos="2295"/>
              </w:tabs>
            </w:pPr>
            <w:r w:rsidRPr="003866AB">
              <w:t>Техническая характеристика грузовой станции назначения и отправления</w:t>
            </w:r>
          </w:p>
        </w:tc>
      </w:tr>
      <w:tr w:rsidR="009C6112" w:rsidRPr="003866AB" w:rsidTr="003866AB">
        <w:trPr>
          <w:trHeight w:val="337"/>
        </w:trPr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3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pStyle w:val="a5"/>
              <w:tabs>
                <w:tab w:val="left" w:pos="2295"/>
              </w:tabs>
              <w:ind w:left="0"/>
            </w:pPr>
            <w:r w:rsidRPr="003866AB">
              <w:t>Характеристика груза</w:t>
            </w:r>
          </w:p>
        </w:tc>
      </w:tr>
      <w:tr w:rsidR="009C6112" w:rsidRPr="003866AB" w:rsidTr="003866AB">
        <w:trPr>
          <w:trHeight w:val="272"/>
        </w:trPr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4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pStyle w:val="a5"/>
              <w:ind w:left="0"/>
              <w:jc w:val="both"/>
            </w:pPr>
            <w:r w:rsidRPr="003866AB">
              <w:t xml:space="preserve">Виды тарифов на грузовые перевозки 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4.1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pStyle w:val="a5"/>
              <w:ind w:left="0"/>
            </w:pPr>
            <w:r w:rsidRPr="003866AB">
              <w:t xml:space="preserve">Классификация тарифов на железнодорожном транспорте 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4.2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suppressAutoHyphens/>
            </w:pPr>
            <w:r w:rsidRPr="003866AB">
              <w:t>Расчет тарифного расстояния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4.3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pStyle w:val="a5"/>
              <w:tabs>
                <w:tab w:val="left" w:pos="0"/>
                <w:tab w:val="left" w:pos="1080"/>
              </w:tabs>
              <w:ind w:left="0"/>
              <w:rPr>
                <w:i/>
              </w:rPr>
            </w:pPr>
            <w:r w:rsidRPr="003866AB">
              <w:t>Определение платы за перевозку грузов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4.4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suppressAutoHyphens/>
              <w:ind w:right="-227"/>
              <w:rPr>
                <w:iCs w:val="0"/>
              </w:rPr>
            </w:pPr>
            <w:r w:rsidRPr="003866AB">
              <w:t>Определение платы за дополнительные операции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4.5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tabs>
                <w:tab w:val="left" w:pos="0"/>
                <w:tab w:val="left" w:pos="3090"/>
              </w:tabs>
            </w:pPr>
            <w:r w:rsidRPr="003866AB">
              <w:t>Расчёт срока доставки груза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5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pStyle w:val="a5"/>
              <w:tabs>
                <w:tab w:val="left" w:pos="1134"/>
              </w:tabs>
              <w:ind w:left="0"/>
              <w:rPr>
                <w:b/>
              </w:rPr>
            </w:pPr>
            <w:r w:rsidRPr="003866AB">
              <w:t xml:space="preserve">Основные перевозочные документы 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6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>Техника безопасности при работе в товарной конторе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7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 xml:space="preserve">Заключение 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8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>Список используемой литературы</w:t>
            </w:r>
          </w:p>
        </w:tc>
      </w:tr>
      <w:tr w:rsidR="009C6112" w:rsidRPr="003866AB" w:rsidTr="003866AB">
        <w:tc>
          <w:tcPr>
            <w:tcW w:w="851" w:type="dxa"/>
          </w:tcPr>
          <w:p w:rsidR="009C6112" w:rsidRPr="003866AB" w:rsidRDefault="009C6112" w:rsidP="003866AB">
            <w:pPr>
              <w:ind w:left="-9"/>
            </w:pPr>
            <w:r w:rsidRPr="003866AB">
              <w:t>9</w:t>
            </w:r>
          </w:p>
        </w:tc>
        <w:tc>
          <w:tcPr>
            <w:tcW w:w="9355" w:type="dxa"/>
          </w:tcPr>
          <w:p w:rsidR="009C6112" w:rsidRPr="003866AB" w:rsidRDefault="009C6112" w:rsidP="003866AB">
            <w:pPr>
              <w:ind w:left="-9"/>
            </w:pPr>
            <w:r w:rsidRPr="003866AB">
              <w:t>Приложения</w:t>
            </w:r>
          </w:p>
        </w:tc>
      </w:tr>
    </w:tbl>
    <w:p w:rsidR="004A2BC9" w:rsidRPr="003D67CD" w:rsidRDefault="004A2BC9" w:rsidP="00750ABB">
      <w:pPr>
        <w:tabs>
          <w:tab w:val="left" w:pos="2295"/>
        </w:tabs>
        <w:jc w:val="center"/>
        <w:rPr>
          <w:b/>
          <w:u w:val="single"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9F51D9" w:rsidRDefault="009F51D9" w:rsidP="00750ABB">
      <w:pPr>
        <w:tabs>
          <w:tab w:val="left" w:pos="2295"/>
        </w:tabs>
        <w:jc w:val="center"/>
        <w:rPr>
          <w:b/>
        </w:rPr>
      </w:pPr>
    </w:p>
    <w:p w:rsidR="009F51D9" w:rsidRDefault="009F51D9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9C6112" w:rsidRDefault="009C6112" w:rsidP="00750ABB">
      <w:pPr>
        <w:tabs>
          <w:tab w:val="left" w:pos="2295"/>
        </w:tabs>
        <w:jc w:val="center"/>
        <w:rPr>
          <w:b/>
        </w:rPr>
      </w:pPr>
    </w:p>
    <w:p w:rsidR="009C6112" w:rsidRDefault="009C6112" w:rsidP="00750ABB">
      <w:pPr>
        <w:tabs>
          <w:tab w:val="left" w:pos="2295"/>
        </w:tabs>
        <w:jc w:val="center"/>
        <w:rPr>
          <w:b/>
        </w:rPr>
      </w:pPr>
    </w:p>
    <w:p w:rsidR="009C6112" w:rsidRDefault="009C6112" w:rsidP="00750ABB">
      <w:pPr>
        <w:tabs>
          <w:tab w:val="left" w:pos="2295"/>
        </w:tabs>
        <w:jc w:val="center"/>
        <w:rPr>
          <w:b/>
        </w:rPr>
      </w:pPr>
    </w:p>
    <w:p w:rsidR="009C6112" w:rsidRDefault="009C6112" w:rsidP="00750ABB">
      <w:pPr>
        <w:tabs>
          <w:tab w:val="left" w:pos="2295"/>
        </w:tabs>
        <w:jc w:val="center"/>
        <w:rPr>
          <w:b/>
        </w:rPr>
      </w:pPr>
    </w:p>
    <w:p w:rsidR="009C6112" w:rsidRDefault="009C6112" w:rsidP="00750ABB">
      <w:pPr>
        <w:tabs>
          <w:tab w:val="left" w:pos="2295"/>
        </w:tabs>
        <w:jc w:val="center"/>
        <w:rPr>
          <w:b/>
        </w:rPr>
      </w:pPr>
    </w:p>
    <w:p w:rsidR="009C6112" w:rsidRDefault="009C6112" w:rsidP="00750ABB">
      <w:pPr>
        <w:tabs>
          <w:tab w:val="left" w:pos="2295"/>
        </w:tabs>
        <w:jc w:val="center"/>
        <w:rPr>
          <w:b/>
        </w:rPr>
      </w:pPr>
    </w:p>
    <w:p w:rsidR="009C6112" w:rsidRDefault="009C6112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3866AB" w:rsidRDefault="003866AB" w:rsidP="00750ABB">
      <w:pPr>
        <w:tabs>
          <w:tab w:val="left" w:pos="2295"/>
        </w:tabs>
        <w:jc w:val="center"/>
        <w:rPr>
          <w:b/>
        </w:rPr>
      </w:pPr>
    </w:p>
    <w:p w:rsidR="0079000E" w:rsidRDefault="0079000E" w:rsidP="00750ABB">
      <w:pPr>
        <w:tabs>
          <w:tab w:val="left" w:pos="2295"/>
        </w:tabs>
        <w:jc w:val="center"/>
        <w:rPr>
          <w:b/>
        </w:rPr>
      </w:pPr>
    </w:p>
    <w:p w:rsidR="00750ABB" w:rsidRPr="003D67CD" w:rsidRDefault="00750ABB" w:rsidP="00750ABB">
      <w:pPr>
        <w:tabs>
          <w:tab w:val="left" w:pos="2295"/>
        </w:tabs>
        <w:jc w:val="center"/>
        <w:rPr>
          <w:b/>
          <w:u w:val="single"/>
        </w:rPr>
      </w:pPr>
      <w:r w:rsidRPr="003D67CD">
        <w:rPr>
          <w:b/>
          <w:u w:val="single"/>
        </w:rPr>
        <w:lastRenderedPageBreak/>
        <w:t>Последовательность разработки курсов</w:t>
      </w:r>
      <w:r w:rsidR="003D67CD" w:rsidRPr="003D67CD">
        <w:rPr>
          <w:b/>
          <w:u w:val="single"/>
        </w:rPr>
        <w:t>ой</w:t>
      </w:r>
      <w:r w:rsidR="003866AB">
        <w:rPr>
          <w:b/>
          <w:u w:val="single"/>
        </w:rPr>
        <w:t xml:space="preserve"> </w:t>
      </w:r>
      <w:r w:rsidR="003D67CD" w:rsidRPr="003D67CD">
        <w:rPr>
          <w:b/>
          <w:u w:val="single"/>
        </w:rPr>
        <w:t>работы</w:t>
      </w:r>
    </w:p>
    <w:p w:rsidR="00750ABB" w:rsidRPr="003D67CD" w:rsidRDefault="00750ABB" w:rsidP="00750ABB">
      <w:pPr>
        <w:tabs>
          <w:tab w:val="left" w:pos="2295"/>
        </w:tabs>
        <w:jc w:val="center"/>
      </w:pPr>
    </w:p>
    <w:p w:rsidR="00750ABB" w:rsidRPr="003D67CD" w:rsidRDefault="00750ABB" w:rsidP="0020554B">
      <w:pPr>
        <w:pStyle w:val="a5"/>
        <w:numPr>
          <w:ilvl w:val="0"/>
          <w:numId w:val="44"/>
        </w:numPr>
        <w:tabs>
          <w:tab w:val="left" w:pos="2295"/>
        </w:tabs>
        <w:jc w:val="center"/>
        <w:rPr>
          <w:b/>
        </w:rPr>
      </w:pPr>
      <w:r w:rsidRPr="003D67CD">
        <w:rPr>
          <w:b/>
        </w:rPr>
        <w:t>Введение</w:t>
      </w:r>
    </w:p>
    <w:p w:rsidR="00750ABB" w:rsidRPr="003D67CD" w:rsidRDefault="00152511" w:rsidP="00E90C25">
      <w:pPr>
        <w:tabs>
          <w:tab w:val="left" w:pos="567"/>
        </w:tabs>
        <w:spacing w:line="360" w:lineRule="auto"/>
        <w:ind w:left="-851" w:firstLine="709"/>
        <w:jc w:val="both"/>
      </w:pPr>
      <w:r>
        <w:t xml:space="preserve">В </w:t>
      </w:r>
      <w:r w:rsidR="00750ABB" w:rsidRPr="003D67CD">
        <w:t xml:space="preserve">этом разделе отражается значение железных дорог в экономике нашей страны, излагаются основные задачи, поставленные перед железнодорожным транспортом. Значение </w:t>
      </w:r>
      <w:r w:rsidR="00A266CB" w:rsidRPr="003D67CD">
        <w:t xml:space="preserve">организации по продаже и бронированию перевозок и </w:t>
      </w:r>
      <w:r w:rsidR="001D7E78">
        <w:t>у</w:t>
      </w:r>
      <w:r w:rsidR="00A266CB" w:rsidRPr="003D67CD">
        <w:t>слуг</w:t>
      </w:r>
      <w:r w:rsidR="00750ABB" w:rsidRPr="003D67CD">
        <w:t xml:space="preserve"> в работе транспорта, выполнении задач, стоящих перед транспортом.</w:t>
      </w:r>
    </w:p>
    <w:p w:rsidR="00750ABB" w:rsidRPr="003D67CD" w:rsidRDefault="000020DE" w:rsidP="00E90C25">
      <w:pPr>
        <w:tabs>
          <w:tab w:val="left" w:pos="567"/>
        </w:tabs>
        <w:spacing w:line="360" w:lineRule="auto"/>
        <w:ind w:left="-851" w:firstLine="709"/>
        <w:jc w:val="both"/>
      </w:pPr>
      <w:r w:rsidRPr="003D67CD">
        <w:t>(1,5-2 страницы)</w:t>
      </w:r>
    </w:p>
    <w:p w:rsidR="0020554B" w:rsidRPr="003D67CD" w:rsidRDefault="009F51D9" w:rsidP="00E90C25">
      <w:pPr>
        <w:tabs>
          <w:tab w:val="left" w:pos="567"/>
        </w:tabs>
        <w:spacing w:line="360" w:lineRule="auto"/>
        <w:ind w:left="-851" w:firstLine="709"/>
        <w:jc w:val="center"/>
        <w:rPr>
          <w:b/>
          <w:iCs w:val="0"/>
        </w:rPr>
      </w:pPr>
      <w:r w:rsidRPr="003D67CD">
        <w:rPr>
          <w:b/>
          <w:iCs w:val="0"/>
        </w:rPr>
        <w:t>2.ТЕХНИКО-ЭКОНОМИЧЕСКИЕ ПОКАЗАТЕЛИ ГРУЗОВОЙ СТАНЦИИ</w:t>
      </w:r>
    </w:p>
    <w:p w:rsidR="0020554B" w:rsidRPr="003D67CD" w:rsidRDefault="0020554B" w:rsidP="00E90C25">
      <w:pPr>
        <w:tabs>
          <w:tab w:val="left" w:pos="567"/>
        </w:tabs>
        <w:spacing w:line="360" w:lineRule="auto"/>
        <w:ind w:left="-851" w:firstLine="709"/>
        <w:jc w:val="center"/>
        <w:rPr>
          <w:b/>
        </w:rPr>
      </w:pPr>
      <w:r w:rsidRPr="003D67CD">
        <w:rPr>
          <w:b/>
          <w:iCs w:val="0"/>
        </w:rPr>
        <w:t>2.1 Назначение и характер работы грузовой  станции</w:t>
      </w:r>
    </w:p>
    <w:p w:rsidR="00173C65" w:rsidRPr="003D67CD" w:rsidRDefault="00173C65" w:rsidP="00E90C25">
      <w:pPr>
        <w:spacing w:line="360" w:lineRule="auto"/>
        <w:ind w:left="-851" w:firstLine="709"/>
        <w:jc w:val="both"/>
      </w:pPr>
    </w:p>
    <w:p w:rsidR="00173C65" w:rsidRPr="003D67CD" w:rsidRDefault="00173C65" w:rsidP="00E90C25">
      <w:pPr>
        <w:spacing w:line="360" w:lineRule="auto"/>
        <w:ind w:left="-851" w:firstLine="709"/>
        <w:jc w:val="both"/>
      </w:pPr>
      <w:r w:rsidRPr="003D67CD">
        <w:t>См</w:t>
      </w:r>
      <w:proofErr w:type="gramStart"/>
      <w:r w:rsidRPr="003D67CD">
        <w:t>.у</w:t>
      </w:r>
      <w:proofErr w:type="gramEnd"/>
      <w:r w:rsidRPr="003D67CD">
        <w:t xml:space="preserve">чебник «Железнодорожные станции и узлы», Савченко, стр.168-179. или </w:t>
      </w:r>
      <w:proofErr w:type="spellStart"/>
      <w:r w:rsidRPr="003D67CD">
        <w:t>Э.З.Бройтман</w:t>
      </w:r>
      <w:proofErr w:type="spellEnd"/>
    </w:p>
    <w:p w:rsidR="00173C65" w:rsidRPr="003D67CD" w:rsidRDefault="00173C65" w:rsidP="00E90C25">
      <w:pPr>
        <w:spacing w:line="360" w:lineRule="auto"/>
        <w:ind w:left="-851" w:firstLine="709"/>
        <w:jc w:val="both"/>
        <w:rPr>
          <w:b/>
        </w:rPr>
      </w:pPr>
      <w:r w:rsidRPr="003D67CD">
        <w:rPr>
          <w:b/>
        </w:rPr>
        <w:t>Пример:</w:t>
      </w:r>
    </w:p>
    <w:p w:rsidR="00173C65" w:rsidRPr="003D67CD" w:rsidRDefault="004A2BC9" w:rsidP="00E90C25">
      <w:pPr>
        <w:spacing w:line="360" w:lineRule="auto"/>
        <w:ind w:left="-851" w:firstLine="709"/>
        <w:jc w:val="both"/>
      </w:pPr>
      <w:r w:rsidRPr="003D67CD">
        <w:t>Грузовые станции</w:t>
      </w:r>
      <w:r w:rsidR="00173C65" w:rsidRPr="003D67CD">
        <w:t xml:space="preserve"> предназначены для расформирования и формирования составов грузовых поездов: сквозных, участковых, сборных, передаточных и вывозных. Через станции проходит большое количество транзитных поездов. Здесь производится смена локомотивов и локомотивных бригад. </w:t>
      </w:r>
    </w:p>
    <w:p w:rsidR="00173C65" w:rsidRPr="003D67CD" w:rsidRDefault="004A2BC9" w:rsidP="00E90C25">
      <w:pPr>
        <w:spacing w:line="360" w:lineRule="auto"/>
        <w:ind w:left="-851" w:firstLine="709"/>
        <w:jc w:val="both"/>
      </w:pPr>
      <w:r w:rsidRPr="003D67CD">
        <w:t>Грузовые</w:t>
      </w:r>
      <w:r w:rsidR="00173C65" w:rsidRPr="003D67CD">
        <w:t xml:space="preserve"> станции классифицируются в зависимости от значения в работе сети </w:t>
      </w:r>
      <w:r w:rsidRPr="003D67CD">
        <w:t>……….</w:t>
      </w:r>
    </w:p>
    <w:p w:rsidR="004A2BC9" w:rsidRPr="003D67CD" w:rsidRDefault="004A2BC9" w:rsidP="00E90C25">
      <w:pPr>
        <w:spacing w:line="360" w:lineRule="auto"/>
        <w:ind w:left="-851" w:firstLine="709"/>
        <w:jc w:val="both"/>
      </w:pPr>
      <w:r w:rsidRPr="003D67CD">
        <w:t>Далее дать характеристику грузовых станций согласно исходным данным</w:t>
      </w:r>
    </w:p>
    <w:p w:rsidR="00A97010" w:rsidRPr="003D67CD" w:rsidRDefault="0040084D" w:rsidP="00E90C25">
      <w:pPr>
        <w:tabs>
          <w:tab w:val="left" w:pos="2295"/>
        </w:tabs>
        <w:spacing w:line="360" w:lineRule="auto"/>
        <w:ind w:left="-851" w:firstLine="709"/>
        <w:jc w:val="both"/>
      </w:pPr>
      <w:r w:rsidRPr="003D67CD">
        <w:t>(объем 2-3листа)</w:t>
      </w:r>
    </w:p>
    <w:p w:rsidR="00935B24" w:rsidRPr="003D67CD" w:rsidRDefault="0020554B" w:rsidP="00E90C25">
      <w:pPr>
        <w:tabs>
          <w:tab w:val="left" w:pos="2295"/>
        </w:tabs>
        <w:spacing w:line="360" w:lineRule="auto"/>
        <w:ind w:left="-851" w:firstLine="709"/>
        <w:jc w:val="center"/>
        <w:rPr>
          <w:b/>
        </w:rPr>
      </w:pPr>
      <w:r w:rsidRPr="003D67CD">
        <w:rPr>
          <w:b/>
          <w:iCs w:val="0"/>
        </w:rPr>
        <w:t>2.2.Техническая характеристика грузовой станции</w:t>
      </w:r>
    </w:p>
    <w:p w:rsidR="00935B24" w:rsidRPr="003D67CD" w:rsidRDefault="0020554B" w:rsidP="00E90C25">
      <w:pPr>
        <w:tabs>
          <w:tab w:val="left" w:pos="2295"/>
        </w:tabs>
        <w:spacing w:line="360" w:lineRule="auto"/>
        <w:ind w:left="-851" w:firstLine="709"/>
        <w:jc w:val="both"/>
      </w:pPr>
      <w:r w:rsidRPr="003D67CD">
        <w:t xml:space="preserve">Необходимо отразить виды работ выполняемых на </w:t>
      </w:r>
      <w:r w:rsidRPr="00F93A51">
        <w:rPr>
          <w:color w:val="FF0000"/>
        </w:rPr>
        <w:t>станции назначения</w:t>
      </w:r>
      <w:r w:rsidR="003866AB">
        <w:rPr>
          <w:color w:val="FF0000"/>
        </w:rPr>
        <w:t xml:space="preserve"> </w:t>
      </w:r>
      <w:proofErr w:type="gramStart"/>
      <w:r w:rsidRPr="003D67CD">
        <w:t>согласно задания</w:t>
      </w:r>
      <w:proofErr w:type="gramEnd"/>
      <w:r w:rsidRPr="003D67CD">
        <w:t xml:space="preserve">. </w:t>
      </w:r>
    </w:p>
    <w:p w:rsidR="0020554B" w:rsidRDefault="0020554B" w:rsidP="00E90C25">
      <w:pPr>
        <w:tabs>
          <w:tab w:val="left" w:pos="2295"/>
        </w:tabs>
        <w:spacing w:line="360" w:lineRule="auto"/>
        <w:ind w:left="-851" w:firstLine="709"/>
        <w:jc w:val="both"/>
      </w:pPr>
      <w:r w:rsidRPr="003D67CD">
        <w:t>(объем 1 лист)</w:t>
      </w:r>
    </w:p>
    <w:p w:rsidR="00E90C25" w:rsidRDefault="00E90C25" w:rsidP="00E90C25">
      <w:pPr>
        <w:tabs>
          <w:tab w:val="left" w:pos="2295"/>
        </w:tabs>
        <w:spacing w:line="360" w:lineRule="auto"/>
        <w:ind w:left="-851" w:firstLine="709"/>
        <w:jc w:val="both"/>
      </w:pPr>
    </w:p>
    <w:p w:rsidR="00337CB1" w:rsidRDefault="00337CB1" w:rsidP="00E90C25">
      <w:pPr>
        <w:tabs>
          <w:tab w:val="left" w:pos="2295"/>
        </w:tabs>
        <w:spacing w:line="360" w:lineRule="auto"/>
        <w:ind w:left="-851" w:firstLine="709"/>
        <w:jc w:val="both"/>
      </w:pPr>
    </w:p>
    <w:p w:rsidR="00337CB1" w:rsidRDefault="00337CB1" w:rsidP="00E90C25">
      <w:pPr>
        <w:tabs>
          <w:tab w:val="left" w:pos="2295"/>
        </w:tabs>
        <w:spacing w:line="360" w:lineRule="auto"/>
        <w:ind w:left="-851" w:firstLine="709"/>
        <w:jc w:val="both"/>
      </w:pPr>
    </w:p>
    <w:p w:rsidR="00337CB1" w:rsidRDefault="00337CB1" w:rsidP="00E90C25">
      <w:pPr>
        <w:tabs>
          <w:tab w:val="left" w:pos="2295"/>
        </w:tabs>
        <w:spacing w:line="360" w:lineRule="auto"/>
        <w:ind w:left="-851" w:firstLine="709"/>
        <w:jc w:val="both"/>
      </w:pPr>
    </w:p>
    <w:p w:rsidR="00E90C25" w:rsidRPr="009C6112" w:rsidRDefault="009C6112" w:rsidP="009C6112">
      <w:pPr>
        <w:pStyle w:val="a5"/>
        <w:numPr>
          <w:ilvl w:val="0"/>
          <w:numId w:val="50"/>
        </w:numPr>
        <w:tabs>
          <w:tab w:val="left" w:pos="2295"/>
        </w:tabs>
        <w:spacing w:line="360" w:lineRule="auto"/>
        <w:jc w:val="center"/>
        <w:rPr>
          <w:b/>
        </w:rPr>
      </w:pPr>
      <w:r w:rsidRPr="009C6112">
        <w:rPr>
          <w:b/>
          <w:szCs w:val="32"/>
        </w:rPr>
        <w:lastRenderedPageBreak/>
        <w:t>ХАРАКТЕРИСТИКА ГРУЗА</w:t>
      </w:r>
    </w:p>
    <w:p w:rsidR="00E90C25" w:rsidRDefault="009C6112" w:rsidP="00E90C25">
      <w:pPr>
        <w:tabs>
          <w:tab w:val="left" w:pos="2295"/>
        </w:tabs>
        <w:spacing w:line="360" w:lineRule="auto"/>
        <w:ind w:left="-851" w:firstLine="709"/>
        <w:jc w:val="both"/>
      </w:pPr>
      <w:r>
        <w:t xml:space="preserve">На основании Тарифного руководства № 1 и Сборника правил перевозки грузов на железнодорожном транспорте РФ дать характеристику груза, </w:t>
      </w:r>
      <w:proofErr w:type="gramStart"/>
      <w:r>
        <w:t>согласно задания</w:t>
      </w:r>
      <w:proofErr w:type="gramEnd"/>
      <w:r>
        <w:t>. (1-2 листа)</w:t>
      </w:r>
    </w:p>
    <w:p w:rsidR="00CE1CA6" w:rsidRPr="003D67CD" w:rsidRDefault="00CE1CA6" w:rsidP="00E90C25">
      <w:pPr>
        <w:tabs>
          <w:tab w:val="left" w:pos="2295"/>
        </w:tabs>
        <w:spacing w:line="360" w:lineRule="auto"/>
        <w:ind w:left="-851" w:firstLine="709"/>
        <w:jc w:val="both"/>
      </w:pPr>
    </w:p>
    <w:p w:rsidR="0020554B" w:rsidRPr="003D67CD" w:rsidRDefault="009F51D9" w:rsidP="00E90C25">
      <w:pPr>
        <w:pStyle w:val="a5"/>
        <w:numPr>
          <w:ilvl w:val="0"/>
          <w:numId w:val="50"/>
        </w:numPr>
        <w:tabs>
          <w:tab w:val="left" w:pos="2295"/>
        </w:tabs>
        <w:spacing w:line="480" w:lineRule="auto"/>
        <w:jc w:val="center"/>
        <w:rPr>
          <w:b/>
        </w:rPr>
      </w:pPr>
      <w:r w:rsidRPr="003D67CD">
        <w:rPr>
          <w:b/>
          <w:iCs w:val="0"/>
        </w:rPr>
        <w:t>ВИДЫ ТАРИФОВ НА ГРУЗОВЫЕ ПЕРЕВОЗКИ, ПОРЯДОК РАСЧЕТА СТОИМОСТИ ЗА ПЕРЕВОЗКУ ГРУЗА.</w:t>
      </w:r>
    </w:p>
    <w:p w:rsidR="0020554B" w:rsidRPr="003D67CD" w:rsidRDefault="009C6112" w:rsidP="00E90C25">
      <w:pPr>
        <w:pStyle w:val="a5"/>
        <w:tabs>
          <w:tab w:val="left" w:pos="2295"/>
        </w:tabs>
        <w:spacing w:line="360" w:lineRule="auto"/>
        <w:ind w:left="-851" w:firstLine="709"/>
        <w:jc w:val="center"/>
        <w:rPr>
          <w:b/>
        </w:rPr>
      </w:pPr>
      <w:r>
        <w:rPr>
          <w:b/>
          <w:iCs w:val="0"/>
        </w:rPr>
        <w:t>4</w:t>
      </w:r>
      <w:r w:rsidR="0020554B" w:rsidRPr="003D67CD">
        <w:rPr>
          <w:b/>
          <w:iCs w:val="0"/>
        </w:rPr>
        <w:t>.1.Классификация тарифов на грузовые перевозки</w:t>
      </w:r>
    </w:p>
    <w:p w:rsidR="0020554B" w:rsidRPr="003D67CD" w:rsidRDefault="0020554B" w:rsidP="00E90C25">
      <w:pPr>
        <w:tabs>
          <w:tab w:val="left" w:pos="1080"/>
          <w:tab w:val="left" w:pos="1980"/>
        </w:tabs>
        <w:spacing w:line="360" w:lineRule="auto"/>
        <w:ind w:left="-851" w:firstLine="709"/>
      </w:pPr>
      <w:r w:rsidRPr="003D67CD">
        <w:t>В действующей тарифной политике сложились два вида тарифов:</w:t>
      </w:r>
    </w:p>
    <w:p w:rsidR="0020554B" w:rsidRPr="003D67CD" w:rsidRDefault="0020554B" w:rsidP="00E90C25">
      <w:pPr>
        <w:tabs>
          <w:tab w:val="left" w:pos="1080"/>
          <w:tab w:val="left" w:pos="1980"/>
        </w:tabs>
        <w:spacing w:line="360" w:lineRule="auto"/>
        <w:ind w:left="-851" w:firstLine="709"/>
      </w:pPr>
      <w:r w:rsidRPr="003D67CD">
        <w:t>1. на внутригосударственные перевозки;</w:t>
      </w:r>
    </w:p>
    <w:p w:rsidR="0020554B" w:rsidRPr="003D67CD" w:rsidRDefault="0020554B" w:rsidP="00E90C25">
      <w:pPr>
        <w:tabs>
          <w:tab w:val="left" w:pos="1080"/>
          <w:tab w:val="left" w:pos="1980"/>
        </w:tabs>
        <w:spacing w:line="360" w:lineRule="auto"/>
        <w:ind w:left="-851" w:firstLine="709"/>
      </w:pPr>
      <w:r w:rsidRPr="003D67CD">
        <w:t>2.  на международные перевозки.</w:t>
      </w:r>
    </w:p>
    <w:p w:rsidR="0009681C" w:rsidRPr="003D67CD" w:rsidRDefault="0020554B" w:rsidP="00E90C25">
      <w:pPr>
        <w:tabs>
          <w:tab w:val="left" w:pos="1080"/>
          <w:tab w:val="left" w:pos="1980"/>
        </w:tabs>
        <w:spacing w:line="360" w:lineRule="auto"/>
        <w:ind w:left="-851" w:firstLine="709"/>
      </w:pPr>
      <w:r w:rsidRPr="003D67CD">
        <w:t>Тарифы, сборы и плата, связанные с выполнением в местах общего и в местах необщего пользования работ (услуг), относящихся к сфере естественной монополии, устанавливаются в соответствии с Федеральным законом «О естественных монополиях» и иными нормативными правовыми актами Российской Федерации.</w:t>
      </w:r>
    </w:p>
    <w:p w:rsidR="0020554B" w:rsidRPr="003D67CD" w:rsidRDefault="0020554B" w:rsidP="00E90C25">
      <w:pPr>
        <w:tabs>
          <w:tab w:val="left" w:pos="1080"/>
          <w:tab w:val="left" w:pos="1980"/>
        </w:tabs>
        <w:spacing w:line="360" w:lineRule="auto"/>
        <w:ind w:left="-851" w:firstLine="709"/>
      </w:pPr>
      <w:r w:rsidRPr="003D67CD">
        <w:t>(объем 2-3 листа)</w:t>
      </w:r>
    </w:p>
    <w:p w:rsidR="0020554B" w:rsidRPr="003D67CD" w:rsidRDefault="009C6112" w:rsidP="00E90C25">
      <w:pPr>
        <w:suppressAutoHyphens/>
        <w:spacing w:line="360" w:lineRule="auto"/>
        <w:ind w:left="-851" w:right="-227" w:firstLine="709"/>
        <w:jc w:val="center"/>
        <w:rPr>
          <w:b/>
        </w:rPr>
      </w:pPr>
      <w:r>
        <w:rPr>
          <w:b/>
        </w:rPr>
        <w:t>4</w:t>
      </w:r>
      <w:r w:rsidR="0020554B" w:rsidRPr="003D67CD">
        <w:rPr>
          <w:b/>
        </w:rPr>
        <w:t>.2. Расчет тарифного расстояния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 xml:space="preserve">1. В алфавитном списке (книге №2 часть 1) </w:t>
      </w:r>
      <w:proofErr w:type="spellStart"/>
      <w:r w:rsidRPr="007D175D">
        <w:t>отпределяется</w:t>
      </w:r>
      <w:proofErr w:type="spellEnd"/>
      <w:r w:rsidRPr="007D175D">
        <w:t>: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>по графе 1 – наименование пункта открыта ли станция для производства грузовых, коммерческих и пассажирских операций, какие операции и с какими отправки она выполняет, по каким параг</w:t>
      </w:r>
      <w:r>
        <w:t>рафам работает;</w:t>
      </w:r>
      <w:r>
        <w:br/>
      </w:r>
      <w:r w:rsidRPr="007D175D">
        <w:t>по графе 2 – к какой железной дороге принадлежит станция;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>по графам 3,4 – находится соответственно страница и строка, где помещена данная станция в книге №1;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 xml:space="preserve"> по графе 5 – определяются транзитные пункты т расстояние до них;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>в графе 6- приводится код станции.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>2. По схематической карте (</w:t>
      </w:r>
      <w:proofErr w:type="gramStart"/>
      <w:r w:rsidRPr="007D175D">
        <w:t>атласе</w:t>
      </w:r>
      <w:proofErr w:type="gramEnd"/>
      <w:r w:rsidRPr="007D175D">
        <w:t>) железных дорог находятся участки погрузки и выгрузки, а также направление перевозки, то есть транзитные пункты выхода с участка погрузки и выхода на участок выгрузки.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lastRenderedPageBreak/>
        <w:t>3. Пользуясь книгой №1, определяется расстояние от станции погрузки до выходной станции с участка погрузки и от станции выгрузки до пункта входа на участок выгрузки.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>4. По книге №3 определяется расстояние между транзитными пунктами.</w:t>
      </w:r>
    </w:p>
    <w:p w:rsidR="003D67C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 xml:space="preserve">5. Суммируя </w:t>
      </w:r>
      <w:proofErr w:type="gramStart"/>
      <w:r w:rsidRPr="007D175D">
        <w:t>расстояния</w:t>
      </w:r>
      <w:proofErr w:type="gramEnd"/>
      <w:r w:rsidRPr="007D175D">
        <w:t xml:space="preserve"> полученные по книгам 1 и 3, определяется общее расстояние перевозки.</w:t>
      </w:r>
    </w:p>
    <w:p w:rsidR="003D67CD" w:rsidRDefault="003D67CD" w:rsidP="00E90C25">
      <w:pPr>
        <w:suppressAutoHyphens/>
        <w:spacing w:line="360" w:lineRule="auto"/>
        <w:ind w:left="-851" w:right="-227" w:firstLine="709"/>
        <w:jc w:val="both"/>
      </w:pPr>
      <w:r>
        <w:t xml:space="preserve">Далее в курсовой работе производится расчет тарифного расстояния с подробным описанием 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>
        <w:t xml:space="preserve">Пример: </w:t>
      </w:r>
      <w:r w:rsidRPr="007D175D">
        <w:t>Станция отправления Меленки Горьковская железная дорога;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>Станция назначения Торфяное Октябрьская железная дорога</w:t>
      </w:r>
      <w:proofErr w:type="gramStart"/>
      <w:r w:rsidRPr="007D175D">
        <w:br/>
        <w:t>Д</w:t>
      </w:r>
      <w:proofErr w:type="gramEnd"/>
      <w:r w:rsidRPr="007D175D">
        <w:t>ля определения кратчайшего расстояния между станциями Меленки-Торфяное по Тарифному руководству №4 книге №2 части №1 определяем на каком участке находятся станции Меленки-Торфяное.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 xml:space="preserve">Станция Меленки  находится между станциями </w:t>
      </w:r>
      <w:proofErr w:type="spellStart"/>
      <w:r w:rsidRPr="007D175D">
        <w:t>Муром</w:t>
      </w:r>
      <w:proofErr w:type="gramStart"/>
      <w:r w:rsidRPr="007D175D">
        <w:rPr>
          <w:color w:val="333333"/>
          <w:shd w:val="clear" w:color="auto" w:fill="FFFFFF"/>
        </w:rPr>
        <w:t>I</w:t>
      </w:r>
      <w:proofErr w:type="spellEnd"/>
      <w:proofErr w:type="gramEnd"/>
      <w:r w:rsidRPr="007D175D">
        <w:t xml:space="preserve">, расстояние </w:t>
      </w:r>
      <w:r>
        <w:t>-</w:t>
      </w:r>
      <w:r w:rsidRPr="007D175D">
        <w:t>55 км, и  станцией Нечаевская</w:t>
      </w:r>
      <w:r>
        <w:t>-</w:t>
      </w:r>
      <w:r w:rsidRPr="007D175D">
        <w:t xml:space="preserve"> 80 км.</w: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 xml:space="preserve">Станция Торфяное находится между станциями Обухово 99 км, и </w:t>
      </w:r>
      <w:proofErr w:type="gramStart"/>
      <w:r w:rsidRPr="007D175D">
        <w:t>Чудово-Московское</w:t>
      </w:r>
      <w:proofErr w:type="gramEnd"/>
      <w:r w:rsidRPr="007D175D">
        <w:t xml:space="preserve"> 8 км.</w:t>
      </w:r>
    </w:p>
    <w:p w:rsidR="003D67CD" w:rsidRDefault="003D67CD" w:rsidP="00E90C25">
      <w:pPr>
        <w:suppressAutoHyphens/>
        <w:spacing w:line="360" w:lineRule="auto"/>
        <w:ind w:left="-851" w:right="-227" w:firstLine="709"/>
        <w:jc w:val="both"/>
      </w:pPr>
      <w:r w:rsidRPr="007D175D">
        <w:t xml:space="preserve">Для определения кратчайшего тарифного расстояния необходимо составить </w:t>
      </w:r>
      <w:proofErr w:type="gramStart"/>
      <w:r w:rsidRPr="007D175D">
        <w:t>схему</w:t>
      </w:r>
      <w:proofErr w:type="gramEnd"/>
      <w:r w:rsidRPr="007D175D">
        <w:t xml:space="preserve"> по которой решаем задачу:</w:t>
      </w:r>
    </w:p>
    <w:p w:rsidR="003D67CD" w:rsidRPr="007D175D" w:rsidRDefault="00E40C1B" w:rsidP="00E90C25">
      <w:pPr>
        <w:suppressAutoHyphens/>
        <w:spacing w:line="360" w:lineRule="auto"/>
        <w:ind w:left="-851" w:right="-227" w:firstLine="709"/>
        <w:jc w:val="both"/>
      </w:pPr>
      <w:r w:rsidRPr="00E40C1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5.45pt;margin-top:2.2pt;width:81.75pt;height:23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3">
              <w:txbxContent>
                <w:p w:rsidR="00F10459" w:rsidRDefault="00F10459" w:rsidP="003D67CD">
                  <w:proofErr w:type="spellStart"/>
                  <w:r>
                    <w:t>Нечаевск</w:t>
                  </w:r>
                  <w:proofErr w:type="spellEnd"/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32" type="#_x0000_t202" style="position:absolute;left:0;text-align:left;margin-left:143.55pt;margin-top:2.2pt;width:89.4pt;height:23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2">
              <w:txbxContent>
                <w:p w:rsidR="00F10459" w:rsidRDefault="00F10459" w:rsidP="003D67CD">
                  <w:r>
                    <w:t>Меленки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Надпись 2" o:spid="_x0000_s1029" type="#_x0000_t202" style="position:absolute;left:0;text-align:left;margin-left:49.8pt;margin-top:4.55pt;width:57pt;height:20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weight=".25pt">
            <v:textbox style="mso-next-textbox:#Надпись 2">
              <w:txbxContent>
                <w:p w:rsidR="00F10459" w:rsidRDefault="00F10459" w:rsidP="003D67CD">
                  <w:r>
                    <w:t>Муром</w:t>
                  </w:r>
                </w:p>
              </w:txbxContent>
            </v:textbox>
          </v:shape>
        </w:pict>
      </w:r>
      <w:r w:rsidRPr="00E40C1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8.3pt;margin-top:29.8pt;width:249pt;height:118.5pt;flip:y;z-index:251661312" o:connectortype="straight"/>
        </w:pict>
      </w:r>
      <w:r w:rsidRPr="00E40C1B">
        <w:rPr>
          <w:b/>
          <w:noProof/>
        </w:rPr>
        <w:pict>
          <v:shape id="_x0000_s1027" type="#_x0000_t32" style="position:absolute;left:0;text-align:left;margin-left:78.3pt;margin-top:29.8pt;width:249pt;height:118.5pt;z-index:251660288" o:connectortype="straight"/>
        </w:pict>
      </w:r>
      <w:r w:rsidRPr="00E40C1B">
        <w:rPr>
          <w:b/>
          <w:noProof/>
        </w:rPr>
        <w:pict>
          <v:rect id="_x0000_s1026" style="position:absolute;left:0;text-align:left;margin-left:78.3pt;margin-top:29.8pt;width:249pt;height:118.5pt;z-index:251659264"/>
        </w:pict>
      </w:r>
    </w:p>
    <w:p w:rsidR="003D67CD" w:rsidRPr="007D175D" w:rsidRDefault="00E40C1B" w:rsidP="00E90C25">
      <w:pPr>
        <w:suppressAutoHyphens/>
        <w:spacing w:line="360" w:lineRule="auto"/>
        <w:ind w:left="-851" w:right="-227" w:firstLine="709"/>
        <w:jc w:val="both"/>
        <w:rPr>
          <w:b/>
        </w:rPr>
      </w:pPr>
      <w:r w:rsidRPr="00E40C1B">
        <w:rPr>
          <w:noProof/>
          <w:sz w:val="24"/>
          <w:szCs w:val="24"/>
        </w:rPr>
        <w:pict>
          <v:shape id="_x0000_s1037" type="#_x0000_t202" style="position:absolute;left:0;text-align:left;margin-left:117.75pt;margin-top:6.4pt;width:40.9pt;height:23.3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7">
              <w:txbxContent>
                <w:p w:rsidR="00F10459" w:rsidRDefault="00F10459" w:rsidP="003D67CD">
                  <w:r>
                    <w:t>55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38" type="#_x0000_t202" style="position:absolute;left:0;text-align:left;margin-left:224.2pt;margin-top:6.4pt;width:35.1pt;height:21.75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_x0000_s1038;mso-fit-shape-to-text:t">
              <w:txbxContent>
                <w:p w:rsidR="00F10459" w:rsidRDefault="00F10459" w:rsidP="003D67CD">
                  <w:r>
                    <w:t>80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32" style="position:absolute;left:0;text-align:left;margin-left:164.55pt;margin-top:1.3pt;width:.75pt;height:11.25pt;z-index:251663360" o:connectortype="straight"/>
        </w:pict>
      </w:r>
    </w:p>
    <w:p w:rsidR="003D67CD" w:rsidRPr="007D175D" w:rsidRDefault="00E40C1B" w:rsidP="00E90C25">
      <w:pPr>
        <w:suppressAutoHyphens/>
        <w:spacing w:line="360" w:lineRule="auto"/>
        <w:ind w:left="-851" w:right="-227" w:firstLine="709"/>
        <w:jc w:val="both"/>
      </w:pPr>
      <w:r w:rsidRPr="00E40C1B">
        <w:rPr>
          <w:noProof/>
          <w:sz w:val="24"/>
          <w:szCs w:val="24"/>
        </w:rPr>
        <w:pict>
          <v:shape id="_x0000_s1040" type="#_x0000_t202" style="position:absolute;left:0;text-align:left;margin-left:99.45pt;margin-top:17pt;width:44.1pt;height:21.3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40">
              <w:txbxContent>
                <w:p w:rsidR="00F10459" w:rsidRDefault="00F10459" w:rsidP="003D67CD">
                  <w:r>
                    <w:t>1161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42" type="#_x0000_t202" style="position:absolute;left:0;text-align:left;margin-left:24.3pt;margin-top:13.35pt;width:48.9pt;height:2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42">
              <w:txbxContent>
                <w:p w:rsidR="00F10459" w:rsidRDefault="00F10459" w:rsidP="003D67CD">
                  <w:r>
                    <w:t>1162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39" type="#_x0000_t202" style="position:absolute;left:0;text-align:left;margin-left:331.35pt;margin-top:16.9pt;width:50.5pt;height:19.1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9">
              <w:txbxContent>
                <w:p w:rsidR="00F10459" w:rsidRDefault="00F10459" w:rsidP="003D67CD">
                  <w:r>
                    <w:t>1254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41" type="#_x0000_t202" style="position:absolute;left:0;text-align:left;margin-left:247.05pt;margin-top:16.9pt;width:48.55pt;height:19.1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41">
              <w:txbxContent>
                <w:p w:rsidR="00F10459" w:rsidRDefault="00F10459" w:rsidP="003D67CD">
                  <w:r>
                    <w:t>1164</w:t>
                  </w:r>
                </w:p>
              </w:txbxContent>
            </v:textbox>
          </v:shape>
        </w:pic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</w:p>
    <w:p w:rsidR="003D67CD" w:rsidRPr="007D175D" w:rsidRDefault="00E40C1B" w:rsidP="00E90C25">
      <w:pPr>
        <w:suppressAutoHyphens/>
        <w:spacing w:line="360" w:lineRule="auto"/>
        <w:ind w:left="-851" w:right="-227" w:firstLine="709"/>
        <w:jc w:val="both"/>
      </w:pPr>
      <w:r w:rsidRPr="00E40C1B">
        <w:rPr>
          <w:noProof/>
          <w:sz w:val="24"/>
          <w:szCs w:val="24"/>
        </w:rPr>
        <w:pict>
          <v:shape id="_x0000_s1034" type="#_x0000_t202" style="position:absolute;left:0;text-align:left;margin-left:331.05pt;margin-top:22.45pt;width:89.85pt;height:39.4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_x0000_s1034;mso-fit-shape-to-text:t">
              <w:txbxContent>
                <w:p w:rsidR="00F10459" w:rsidRDefault="00F10459" w:rsidP="003D67CD">
                  <w:proofErr w:type="gramStart"/>
                  <w:r>
                    <w:t>Чудово-Московское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246.3pt;margin-top:22.45pt;width:.75pt;height:13.5pt;z-index:251664384" o:connectortype="straight"/>
        </w:pict>
      </w:r>
    </w:p>
    <w:p w:rsidR="003D67CD" w:rsidRPr="007D175D" w:rsidRDefault="00E40C1B" w:rsidP="00E90C25">
      <w:pPr>
        <w:suppressAutoHyphens/>
        <w:spacing w:line="360" w:lineRule="auto"/>
        <w:ind w:left="-851" w:right="-227" w:firstLine="709"/>
        <w:jc w:val="both"/>
      </w:pPr>
      <w:r w:rsidRPr="00E40C1B">
        <w:rPr>
          <w:noProof/>
          <w:sz w:val="24"/>
          <w:szCs w:val="24"/>
        </w:rPr>
        <w:pict>
          <v:shape id="_x0000_s1035" type="#_x0000_t202" style="position:absolute;left:0;text-align:left;margin-left:209.2pt;margin-top:13.3pt;width:83.95pt;height:21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5">
              <w:txbxContent>
                <w:p w:rsidR="00F10459" w:rsidRDefault="00F10459" w:rsidP="003D67CD">
                  <w:r>
                    <w:t>Торфяное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36" type="#_x0000_t202" style="position:absolute;left:0;text-align:left;margin-left:33.45pt;margin-top:5.65pt;width:60.6pt;height:28.6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6">
              <w:txbxContent>
                <w:p w:rsidR="00F10459" w:rsidRDefault="00F10459" w:rsidP="003D67CD">
                  <w:r>
                    <w:t>Обухово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43" type="#_x0000_t202" style="position:absolute;left:0;text-align:left;margin-left:117.75pt;margin-top:5.65pt;width:29.95pt;height:19.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43">
              <w:txbxContent>
                <w:p w:rsidR="00F10459" w:rsidRDefault="00F10459" w:rsidP="003D67CD">
                  <w:r>
                    <w:t>99</w:t>
                  </w:r>
                </w:p>
              </w:txbxContent>
            </v:textbox>
          </v:shape>
        </w:pict>
      </w:r>
      <w:r w:rsidRPr="00E40C1B">
        <w:rPr>
          <w:noProof/>
          <w:sz w:val="24"/>
          <w:szCs w:val="24"/>
        </w:rPr>
        <w:pict>
          <v:shape id="_x0000_s1044" type="#_x0000_t202" style="position:absolute;left:0;text-align:left;margin-left:287.9pt;margin-top:5.65pt;width:27.6pt;height:19.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44">
              <w:txbxContent>
                <w:p w:rsidR="00F10459" w:rsidRDefault="00F10459" w:rsidP="003D67CD">
                  <w:r>
                    <w:t>8</w:t>
                  </w:r>
                </w:p>
              </w:txbxContent>
            </v:textbox>
          </v:shape>
        </w:pict>
      </w:r>
    </w:p>
    <w:p w:rsidR="003D67CD" w:rsidRPr="007D175D" w:rsidRDefault="003D67CD" w:rsidP="00E90C25">
      <w:pPr>
        <w:suppressAutoHyphens/>
        <w:spacing w:line="360" w:lineRule="auto"/>
        <w:ind w:left="-851" w:right="-227" w:firstLine="709"/>
        <w:jc w:val="both"/>
      </w:pPr>
    </w:p>
    <w:p w:rsidR="003D67CD" w:rsidRPr="007D175D" w:rsidRDefault="003D67CD" w:rsidP="00E90C25">
      <w:pPr>
        <w:pStyle w:val="a5"/>
        <w:numPr>
          <w:ilvl w:val="0"/>
          <w:numId w:val="47"/>
        </w:numPr>
        <w:suppressAutoHyphens/>
        <w:spacing w:line="360" w:lineRule="auto"/>
        <w:ind w:left="-851" w:right="-227" w:firstLine="709"/>
        <w:contextualSpacing/>
        <w:jc w:val="both"/>
      </w:pPr>
      <w:r w:rsidRPr="007D175D">
        <w:t xml:space="preserve">Меленки – </w:t>
      </w:r>
      <w:proofErr w:type="spellStart"/>
      <w:r w:rsidRPr="007D175D">
        <w:t>Муром</w:t>
      </w:r>
      <w:r w:rsidRPr="007D175D">
        <w:rPr>
          <w:color w:val="333333"/>
          <w:shd w:val="clear" w:color="auto" w:fill="FFFFFF"/>
        </w:rPr>
        <w:t>I</w:t>
      </w:r>
      <w:proofErr w:type="spellEnd"/>
      <w:r w:rsidRPr="007D175D">
        <w:rPr>
          <w:color w:val="333333"/>
          <w:shd w:val="clear" w:color="auto" w:fill="FFFFFF"/>
        </w:rPr>
        <w:t xml:space="preserve"> + </w:t>
      </w:r>
      <w:proofErr w:type="spellStart"/>
      <w:r w:rsidRPr="007D175D">
        <w:t>Муром</w:t>
      </w:r>
      <w:r w:rsidRPr="007D175D">
        <w:rPr>
          <w:color w:val="333333"/>
          <w:shd w:val="clear" w:color="auto" w:fill="FFFFFF"/>
        </w:rPr>
        <w:t>I</w:t>
      </w:r>
      <w:proofErr w:type="spellEnd"/>
      <w:r w:rsidRPr="007D175D">
        <w:rPr>
          <w:color w:val="333333"/>
          <w:shd w:val="clear" w:color="auto" w:fill="FFFFFF"/>
        </w:rPr>
        <w:t xml:space="preserve"> – </w:t>
      </w:r>
      <w:r w:rsidRPr="007D175D">
        <w:rPr>
          <w:color w:val="000000" w:themeColor="text1"/>
          <w:shd w:val="clear" w:color="auto" w:fill="FFFFFF"/>
        </w:rPr>
        <w:t xml:space="preserve">Обухово + </w:t>
      </w:r>
      <w:proofErr w:type="gramStart"/>
      <w:r w:rsidRPr="007D175D">
        <w:rPr>
          <w:color w:val="000000" w:themeColor="text1"/>
          <w:shd w:val="clear" w:color="auto" w:fill="FFFFFF"/>
        </w:rPr>
        <w:t>Обухово</w:t>
      </w:r>
      <w:proofErr w:type="gramEnd"/>
      <w:r w:rsidRPr="007D175D">
        <w:rPr>
          <w:color w:val="000000" w:themeColor="text1"/>
          <w:shd w:val="clear" w:color="auto" w:fill="FFFFFF"/>
        </w:rPr>
        <w:t xml:space="preserve"> – Торфяное;</w:t>
      </w:r>
    </w:p>
    <w:p w:rsidR="003D67CD" w:rsidRPr="007D175D" w:rsidRDefault="003D67CD" w:rsidP="00E90C25">
      <w:pPr>
        <w:pStyle w:val="a5"/>
        <w:suppressAutoHyphens/>
        <w:spacing w:line="360" w:lineRule="auto"/>
        <w:ind w:left="-851" w:right="-227" w:firstLine="709"/>
        <w:jc w:val="both"/>
      </w:pPr>
      <w:r>
        <w:rPr>
          <w:lang w:val="en-US"/>
        </w:rPr>
        <w:t>L</w:t>
      </w:r>
      <w:r w:rsidRPr="00D35BCF">
        <w:rPr>
          <w:vertAlign w:val="subscript"/>
          <w:lang w:val="en-US"/>
        </w:rPr>
        <w:t>1</w:t>
      </w:r>
      <w:proofErr w:type="gramStart"/>
      <w:r>
        <w:rPr>
          <w:lang w:val="en-US"/>
        </w:rPr>
        <w:t xml:space="preserve">=  </w:t>
      </w:r>
      <w:r w:rsidRPr="007D175D">
        <w:t>55</w:t>
      </w:r>
      <w:proofErr w:type="gramEnd"/>
      <w:r w:rsidRPr="007D175D">
        <w:t>+1162+99=1316</w:t>
      </w:r>
    </w:p>
    <w:p w:rsidR="003D67CD" w:rsidRPr="007D175D" w:rsidRDefault="003D67CD" w:rsidP="00E90C25">
      <w:pPr>
        <w:pStyle w:val="a5"/>
        <w:numPr>
          <w:ilvl w:val="0"/>
          <w:numId w:val="47"/>
        </w:numPr>
        <w:suppressAutoHyphens/>
        <w:spacing w:line="360" w:lineRule="auto"/>
        <w:ind w:left="-851" w:right="-227" w:firstLine="709"/>
        <w:contextualSpacing/>
        <w:jc w:val="both"/>
      </w:pPr>
      <w:r w:rsidRPr="007D175D">
        <w:lastRenderedPageBreak/>
        <w:t xml:space="preserve">Меленки – </w:t>
      </w:r>
      <w:proofErr w:type="spellStart"/>
      <w:r w:rsidRPr="007D175D">
        <w:t>Нечаевск</w:t>
      </w:r>
      <w:proofErr w:type="spellEnd"/>
      <w:r w:rsidRPr="007D175D">
        <w:t xml:space="preserve"> +</w:t>
      </w:r>
      <w:proofErr w:type="spellStart"/>
      <w:r>
        <w:t>Нечаевск</w:t>
      </w:r>
      <w:proofErr w:type="spellEnd"/>
      <w:r>
        <w:t xml:space="preserve"> -</w:t>
      </w:r>
      <w:r w:rsidRPr="007D175D">
        <w:t xml:space="preserve"> </w:t>
      </w:r>
      <w:proofErr w:type="spellStart"/>
      <w:r w:rsidRPr="007D175D">
        <w:t>Чудово-Московское</w:t>
      </w:r>
      <w:proofErr w:type="spellEnd"/>
      <w:r w:rsidRPr="007D175D">
        <w:t xml:space="preserve"> – Чудово-Московское + </w:t>
      </w:r>
      <w:proofErr w:type="gramStart"/>
      <w:r w:rsidRPr="007D175D">
        <w:t>Торфяное</w:t>
      </w:r>
      <w:proofErr w:type="gramEnd"/>
      <w:r w:rsidRPr="007D175D">
        <w:t>;</w:t>
      </w:r>
    </w:p>
    <w:p w:rsidR="003D67CD" w:rsidRPr="007D175D" w:rsidRDefault="003D67CD" w:rsidP="00E90C25">
      <w:pPr>
        <w:pStyle w:val="a5"/>
        <w:suppressAutoHyphens/>
        <w:spacing w:line="360" w:lineRule="auto"/>
        <w:ind w:left="-851" w:right="-227" w:firstLine="709"/>
        <w:jc w:val="both"/>
      </w:pPr>
      <w:r w:rsidRPr="00D35BCF">
        <w:t>L</w:t>
      </w:r>
      <w:r w:rsidRPr="00D35BCF"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 w:rsidRPr="007D175D">
        <w:t>80+1163+8=1251км</w:t>
      </w:r>
    </w:p>
    <w:p w:rsidR="003D67CD" w:rsidRPr="007D175D" w:rsidRDefault="003D67CD" w:rsidP="00E90C25">
      <w:pPr>
        <w:pStyle w:val="a5"/>
        <w:numPr>
          <w:ilvl w:val="0"/>
          <w:numId w:val="47"/>
        </w:numPr>
        <w:suppressAutoHyphens/>
        <w:spacing w:line="360" w:lineRule="auto"/>
        <w:ind w:left="-851" w:right="-227" w:firstLine="709"/>
        <w:contextualSpacing/>
        <w:jc w:val="both"/>
      </w:pPr>
      <w:r w:rsidRPr="007D175D">
        <w:t xml:space="preserve">Меленки – </w:t>
      </w:r>
      <w:proofErr w:type="spellStart"/>
      <w:r w:rsidRPr="007D175D">
        <w:t>Муром</w:t>
      </w:r>
      <w:r w:rsidRPr="007D175D">
        <w:rPr>
          <w:color w:val="333333"/>
          <w:shd w:val="clear" w:color="auto" w:fill="FFFFFF"/>
        </w:rPr>
        <w:t>I</w:t>
      </w:r>
      <w:proofErr w:type="spellEnd"/>
      <w:r w:rsidRPr="007D175D">
        <w:rPr>
          <w:color w:val="333333"/>
          <w:shd w:val="clear" w:color="auto" w:fill="FFFFFF"/>
        </w:rPr>
        <w:t xml:space="preserve"> + </w:t>
      </w:r>
      <w:proofErr w:type="spellStart"/>
      <w:r w:rsidRPr="007D175D">
        <w:t>Муром</w:t>
      </w:r>
      <w:r w:rsidRPr="007D175D">
        <w:rPr>
          <w:color w:val="333333"/>
          <w:shd w:val="clear" w:color="auto" w:fill="FFFFFF"/>
        </w:rPr>
        <w:t>I</w:t>
      </w:r>
      <w:proofErr w:type="spellEnd"/>
      <w:r w:rsidRPr="007D175D">
        <w:rPr>
          <w:color w:val="333333"/>
          <w:shd w:val="clear" w:color="auto" w:fill="FFFFFF"/>
        </w:rPr>
        <w:t xml:space="preserve"> – Чудово-Московское + </w:t>
      </w:r>
      <w:r w:rsidRPr="007D175D">
        <w:t xml:space="preserve">Чудово-Московское + </w:t>
      </w:r>
      <w:proofErr w:type="gramStart"/>
      <w:r w:rsidRPr="007D175D">
        <w:t>Торфяное</w:t>
      </w:r>
      <w:proofErr w:type="gramEnd"/>
      <w:r w:rsidRPr="007D175D">
        <w:t>;</w:t>
      </w:r>
    </w:p>
    <w:p w:rsidR="003D67CD" w:rsidRPr="007D175D" w:rsidRDefault="003D67CD" w:rsidP="00E90C25">
      <w:pPr>
        <w:pStyle w:val="a5"/>
        <w:suppressAutoHyphens/>
        <w:spacing w:line="360" w:lineRule="auto"/>
        <w:ind w:left="-851" w:right="-227" w:firstLine="709"/>
        <w:jc w:val="both"/>
      </w:pPr>
      <w:r>
        <w:rPr>
          <w:lang w:val="en-US"/>
        </w:rPr>
        <w:t>L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=</w:t>
      </w:r>
      <w:r w:rsidRPr="007D175D">
        <w:t>55+1161+8=1224км</w:t>
      </w:r>
    </w:p>
    <w:p w:rsidR="003D67CD" w:rsidRPr="007D175D" w:rsidRDefault="003D67CD" w:rsidP="00E90C25">
      <w:pPr>
        <w:pStyle w:val="a5"/>
        <w:numPr>
          <w:ilvl w:val="0"/>
          <w:numId w:val="47"/>
        </w:numPr>
        <w:suppressAutoHyphens/>
        <w:spacing w:line="360" w:lineRule="auto"/>
        <w:ind w:left="-851" w:right="-227" w:firstLine="709"/>
        <w:contextualSpacing/>
        <w:jc w:val="both"/>
      </w:pPr>
      <w:r w:rsidRPr="007D175D">
        <w:t xml:space="preserve">Меленки – </w:t>
      </w:r>
      <w:proofErr w:type="spellStart"/>
      <w:r w:rsidRPr="007D175D">
        <w:t>Нечаевск</w:t>
      </w:r>
      <w:proofErr w:type="spellEnd"/>
      <w:r w:rsidRPr="007D175D">
        <w:t xml:space="preserve"> + </w:t>
      </w:r>
      <w:proofErr w:type="spellStart"/>
      <w:r w:rsidRPr="007D175D">
        <w:t>Нечаевск</w:t>
      </w:r>
      <w:proofErr w:type="spellEnd"/>
      <w:r w:rsidRPr="007D175D">
        <w:t xml:space="preserve"> – Обухово + </w:t>
      </w:r>
      <w:proofErr w:type="gramStart"/>
      <w:r w:rsidRPr="007D175D">
        <w:t>Обухово</w:t>
      </w:r>
      <w:proofErr w:type="gramEnd"/>
      <w:r w:rsidRPr="007D175D">
        <w:t xml:space="preserve"> – Торфяное;</w:t>
      </w:r>
    </w:p>
    <w:p w:rsidR="003D67CD" w:rsidRDefault="003D67CD" w:rsidP="00E90C25">
      <w:pPr>
        <w:pStyle w:val="a5"/>
        <w:suppressAutoHyphens/>
        <w:spacing w:line="360" w:lineRule="auto"/>
        <w:ind w:left="-851" w:right="-227" w:firstLine="709"/>
        <w:jc w:val="both"/>
      </w:pPr>
      <w:r>
        <w:rPr>
          <w:lang w:val="en-US"/>
        </w:rPr>
        <w:t>L</w:t>
      </w:r>
      <w:r w:rsidRPr="005B3FB8">
        <w:rPr>
          <w:vertAlign w:val="subscript"/>
        </w:rPr>
        <w:t>4</w:t>
      </w:r>
      <w:r w:rsidRPr="005B3FB8">
        <w:t xml:space="preserve"> = </w:t>
      </w:r>
      <w:r w:rsidRPr="007D175D">
        <w:t>80+1164+99=1343км</w:t>
      </w:r>
    </w:p>
    <w:p w:rsidR="003D67CD" w:rsidRPr="005B3FB8" w:rsidRDefault="003D67CD" w:rsidP="00E90C25">
      <w:pPr>
        <w:pStyle w:val="a5"/>
        <w:suppressAutoHyphens/>
        <w:spacing w:line="360" w:lineRule="auto"/>
        <w:ind w:left="-851" w:right="-227" w:firstLine="709"/>
        <w:jc w:val="both"/>
      </w:pPr>
      <w:r>
        <w:t xml:space="preserve">За расчетное принимается наименьшее расстояние между станциями отправления и назначения. Таким образом, </w:t>
      </w:r>
      <w:proofErr w:type="gramStart"/>
      <w:r>
        <w:rPr>
          <w:lang w:val="en-US"/>
        </w:rPr>
        <w:t>L</w:t>
      </w:r>
      <w:proofErr w:type="spellStart"/>
      <w:proofErr w:type="gramEnd"/>
      <w:r>
        <w:rPr>
          <w:vertAlign w:val="subscript"/>
        </w:rPr>
        <w:t>расч</w:t>
      </w:r>
      <w:proofErr w:type="spellEnd"/>
      <w:r>
        <w:rPr>
          <w:vertAlign w:val="subscript"/>
        </w:rPr>
        <w:t>.</w:t>
      </w:r>
      <w:r>
        <w:t xml:space="preserve"> = </w:t>
      </w:r>
      <w:r>
        <w:rPr>
          <w:lang w:val="en-US"/>
        </w:rPr>
        <w:t>L</w:t>
      </w:r>
      <w:r w:rsidRPr="005B3FB8">
        <w:rPr>
          <w:vertAlign w:val="subscript"/>
        </w:rPr>
        <w:t>4</w:t>
      </w:r>
      <w:r w:rsidRPr="005B3FB8">
        <w:t xml:space="preserve"> =</w:t>
      </w:r>
      <w:r>
        <w:t>1224 км.</w:t>
      </w:r>
    </w:p>
    <w:p w:rsidR="00581F91" w:rsidRPr="009C6112" w:rsidRDefault="009C6112" w:rsidP="009C6112">
      <w:pPr>
        <w:tabs>
          <w:tab w:val="left" w:pos="0"/>
          <w:tab w:val="left" w:pos="1080"/>
        </w:tabs>
        <w:spacing w:line="360" w:lineRule="auto"/>
        <w:ind w:left="1440"/>
        <w:jc w:val="center"/>
        <w:rPr>
          <w:b/>
          <w:i/>
        </w:rPr>
      </w:pPr>
      <w:r w:rsidRPr="009C6112">
        <w:rPr>
          <w:b/>
          <w:iCs w:val="0"/>
        </w:rPr>
        <w:t>4.3.</w:t>
      </w:r>
      <w:r w:rsidR="0020554B" w:rsidRPr="009C6112">
        <w:rPr>
          <w:b/>
          <w:iCs w:val="0"/>
        </w:rPr>
        <w:t>Определение платы за перевозку грузов</w:t>
      </w:r>
    </w:p>
    <w:p w:rsidR="0009681C" w:rsidRPr="003D67CD" w:rsidRDefault="0009681C" w:rsidP="00E90C25">
      <w:pPr>
        <w:pStyle w:val="a5"/>
        <w:tabs>
          <w:tab w:val="left" w:pos="0"/>
          <w:tab w:val="left" w:pos="1080"/>
        </w:tabs>
        <w:spacing w:line="360" w:lineRule="auto"/>
        <w:ind w:left="-851" w:firstLine="709"/>
      </w:pPr>
      <w:r w:rsidRPr="003D67CD">
        <w:t>Напишите, что называется таксировкой и порядок ее выполнения. Определите плату за перевозку грузов и сбор за погрузку по исходным данным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center"/>
        <w:rPr>
          <w:u w:val="single"/>
        </w:rPr>
      </w:pPr>
      <w:r w:rsidRPr="003D67CD">
        <w:rPr>
          <w:u w:val="single"/>
        </w:rPr>
        <w:t xml:space="preserve">Методика расчета платы за перевозку грузов </w:t>
      </w:r>
      <w:proofErr w:type="spellStart"/>
      <w:r w:rsidRPr="003D67CD">
        <w:rPr>
          <w:u w:val="single"/>
        </w:rPr>
        <w:t>повагонными</w:t>
      </w:r>
      <w:proofErr w:type="spellEnd"/>
      <w:r w:rsidRPr="003D67CD">
        <w:rPr>
          <w:u w:val="single"/>
        </w:rPr>
        <w:t xml:space="preserve"> отправками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Общая формула расчёта платы за перевозку грузов повагонной отправкой в вагонах общего парка выглядит так:</w:t>
      </w:r>
    </w:p>
    <w:p w:rsidR="009202F1" w:rsidRPr="003D67CD" w:rsidRDefault="00A14158" w:rsidP="00E90C25">
      <w:pPr>
        <w:tabs>
          <w:tab w:val="left" w:pos="0"/>
        </w:tabs>
        <w:spacing w:line="360" w:lineRule="auto"/>
        <w:ind w:left="-851" w:firstLine="709"/>
        <w:jc w:val="both"/>
        <w:rPr>
          <w:b/>
          <w:i/>
        </w:rPr>
      </w:pPr>
      <w:r w:rsidRPr="003D67CD">
        <w:rPr>
          <w:rFonts w:ascii="TimesNewRoman" w:eastAsiaTheme="minorHAnsi" w:hAnsi="TimesNewRoman" w:cs="TimesNewRoman"/>
          <w:iCs w:val="0"/>
          <w:color w:val="FFFFFF"/>
          <w:lang w:eastAsia="en-US"/>
        </w:rPr>
        <w:t>Т = И · К</w:t>
      </w:r>
      <w:proofErr w:type="gramStart"/>
      <w:r w:rsidRPr="003D67CD">
        <w:rPr>
          <w:rFonts w:ascii="TimesNewRoman" w:eastAsiaTheme="minorHAnsi" w:hAnsi="TimesNewRoman" w:cs="TimesNewRoman"/>
          <w:iCs w:val="0"/>
          <w:color w:val="FFFFFF"/>
          <w:lang w:eastAsia="en-US"/>
        </w:rPr>
        <w:t>1</w:t>
      </w:r>
      <w:proofErr w:type="gramEnd"/>
      <w:r w:rsidRPr="003D67CD">
        <w:rPr>
          <w:rFonts w:ascii="TimesNewRoman" w:eastAsiaTheme="minorHAnsi" w:hAnsi="TimesNewRoman" w:cs="TimesNewRoman"/>
          <w:iCs w:val="0"/>
          <w:color w:val="FFFFFF"/>
          <w:lang w:eastAsia="en-US"/>
        </w:rPr>
        <w:t xml:space="preserve"> · К2· К3 · К4 </w:t>
      </w:r>
      <w:r w:rsidR="00581F91" w:rsidRPr="003D67CD">
        <w:rPr>
          <w:rFonts w:ascii="TimesNewRoman" w:eastAsiaTheme="minorHAnsi" w:hAnsi="TimesNewRoman" w:cs="TimesNewRoman"/>
          <w:iCs w:val="0"/>
          <w:color w:val="FFFFFF"/>
          <w:lang w:eastAsia="en-US"/>
        </w:rPr>
        <w:t xml:space="preserve">+ </w:t>
      </w:r>
    </w:p>
    <w:p w:rsidR="00A14158" w:rsidRPr="003D67CD" w:rsidRDefault="00A14158" w:rsidP="00E90C25">
      <w:pPr>
        <w:tabs>
          <w:tab w:val="left" w:pos="0"/>
        </w:tabs>
        <w:spacing w:line="360" w:lineRule="auto"/>
        <w:ind w:left="-851" w:firstLine="709"/>
        <w:jc w:val="right"/>
        <w:rPr>
          <w:b/>
        </w:rPr>
      </w:pPr>
      <w:r w:rsidRPr="003D67CD">
        <w:rPr>
          <w:b/>
          <w:i/>
        </w:rPr>
        <w:t>Т= И*К1*К2*К3*К4*К5</w:t>
      </w:r>
      <w:proofErr w:type="gramStart"/>
      <w:r w:rsidRPr="003D67CD">
        <w:rPr>
          <w:b/>
          <w:i/>
        </w:rPr>
        <w:t xml:space="preserve"> + В</w:t>
      </w:r>
      <w:proofErr w:type="gramEnd"/>
      <w:r w:rsidRPr="003D67CD">
        <w:rPr>
          <w:b/>
          <w:i/>
        </w:rPr>
        <w:t xml:space="preserve">, </w:t>
      </w:r>
      <w:r w:rsidRPr="003D67CD">
        <w:rPr>
          <w:b/>
        </w:rPr>
        <w:t>(</w:t>
      </w:r>
      <w:r w:rsidR="008E747C" w:rsidRPr="003D67CD">
        <w:rPr>
          <w:b/>
        </w:rPr>
        <w:t>1</w:t>
      </w:r>
      <w:r w:rsidRPr="003D67CD">
        <w:rPr>
          <w:b/>
        </w:rPr>
        <w:t>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где</w:t>
      </w:r>
      <w:proofErr w:type="gramStart"/>
      <w:r w:rsidRPr="003D67CD">
        <w:t xml:space="preserve"> И</w:t>
      </w:r>
      <w:proofErr w:type="gramEnd"/>
      <w:r w:rsidRPr="003D67CD">
        <w:t xml:space="preserve"> - базовая ставка за использование инфраструктуры и локомотивов РЖД;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proofErr w:type="gramStart"/>
      <w:r w:rsidRPr="003D67CD">
        <w:t>В</w:t>
      </w:r>
      <w:proofErr w:type="gramEnd"/>
      <w:r w:rsidRPr="003D67CD">
        <w:t xml:space="preserve"> - </w:t>
      </w:r>
      <w:proofErr w:type="gramStart"/>
      <w:r w:rsidRPr="003D67CD">
        <w:t>базовая</w:t>
      </w:r>
      <w:proofErr w:type="gramEnd"/>
      <w:r w:rsidRPr="003D67CD">
        <w:t xml:space="preserve"> ставка за использование вагонов;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</w:t>
      </w:r>
      <w:proofErr w:type="gramStart"/>
      <w:r w:rsidRPr="003D67CD">
        <w:t>1</w:t>
      </w:r>
      <w:proofErr w:type="gramEnd"/>
      <w:r w:rsidRPr="003D67CD">
        <w:t xml:space="preserve"> - поправочный коэффициент в зависимости от тарифного класса груза;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</w:t>
      </w:r>
      <w:proofErr w:type="gramStart"/>
      <w:r w:rsidRPr="003D67CD">
        <w:t>2</w:t>
      </w:r>
      <w:proofErr w:type="gramEnd"/>
      <w:r w:rsidRPr="003D67CD">
        <w:t xml:space="preserve"> - коэффициент, применяемый при определении платы за перевозку грузов со (на) станций РЖД назначением в (из) Калининградской области;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К3 - дополнительный поправочный коэффициент для ряда грузов;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</w:t>
      </w:r>
      <w:proofErr w:type="gramStart"/>
      <w:r w:rsidRPr="003D67CD">
        <w:t>4</w:t>
      </w:r>
      <w:proofErr w:type="gramEnd"/>
      <w:r w:rsidRPr="003D67CD">
        <w:t xml:space="preserve"> - поправочный коэффициент для </w:t>
      </w:r>
      <w:proofErr w:type="spellStart"/>
      <w:r w:rsidRPr="003D67CD">
        <w:t>повагонных</w:t>
      </w:r>
      <w:proofErr w:type="spellEnd"/>
      <w:r w:rsidRPr="003D67CD">
        <w:t>, групповых, маршрутных отправок грузов в универсальных, специализированных вагонах и цистернах в зависимости от количества вагонов в отправке и применяемой технологии;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К5 - поправочный коэффициент, применяемый при определении плат за перевозку для каменного угля, лесоматериалов, чёрных металлов и порожний </w:t>
      </w:r>
      <w:r w:rsidRPr="003D67CD">
        <w:lastRenderedPageBreak/>
        <w:t>пробег универсальных собственных (арендованных) вагонов из-под перевозки грузов или при их подсылке под погрузку;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КИНД - коэффициент индексации тарифов.</w:t>
      </w:r>
    </w:p>
    <w:p w:rsidR="009202F1" w:rsidRPr="00B36F61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B36F61">
        <w:rPr>
          <w:b/>
          <w:i/>
        </w:rPr>
        <w:t>Алгоритм расчета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Тип перевозки - </w:t>
      </w:r>
      <w:proofErr w:type="gramStart"/>
      <w:r w:rsidRPr="003D67CD">
        <w:t>внутригосударственная</w:t>
      </w:r>
      <w:proofErr w:type="gramEnd"/>
      <w:r w:rsidRPr="003D67CD">
        <w:t>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Вид отправки - </w:t>
      </w:r>
      <w:proofErr w:type="spellStart"/>
      <w:r w:rsidRPr="003D67CD">
        <w:t>повагонная</w:t>
      </w:r>
      <w:proofErr w:type="spellEnd"/>
      <w:r w:rsidRPr="003D67CD">
        <w:t>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Тип вагона - </w:t>
      </w:r>
      <w:r w:rsidR="004A2BC9" w:rsidRPr="003D67CD">
        <w:t>……….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Принадлежность- </w:t>
      </w:r>
      <w:r w:rsidR="004A2BC9" w:rsidRPr="003D67CD">
        <w:t>………….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Грузоподъёмность вагона- </w:t>
      </w:r>
      <w:r w:rsidR="004A2BC9" w:rsidRPr="003D67CD">
        <w:t>…….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Скорость перевозки - </w:t>
      </w:r>
      <w:r w:rsidR="004A2BC9" w:rsidRPr="003D67CD">
        <w:t>…………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Наименование груза -</w:t>
      </w:r>
      <w:r w:rsidR="004A2BC9" w:rsidRPr="003D67CD">
        <w:t>…………..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Код груза по ЕТСНГ (Сборник правил перевозок и тарифов №407) -</w:t>
      </w:r>
      <w:r w:rsidR="008E747C" w:rsidRPr="003D67CD">
        <w:t>……….</w:t>
      </w:r>
      <w:r w:rsidRPr="003D67CD">
        <w:t>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Тарифный класс груза (Сборник правил перевозок и тарифов №407) - 3.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Масса груза фактическая - </w:t>
      </w:r>
      <w:r w:rsidR="004A2BC9" w:rsidRPr="003D67CD">
        <w:t>…….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Минимальная весовая норма загрузки вагона данным грузом (МВН): </w:t>
      </w:r>
      <w:r w:rsidR="004A2BC9" w:rsidRPr="003D67CD">
        <w:t>……….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Масса груза расчётная - </w:t>
      </w:r>
      <w:r w:rsidR="004A2BC9" w:rsidRPr="003D67CD">
        <w:t>………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Тарифное расстояние перевозки (Тарифное Руководство №4 книги 1,2,3) </w:t>
      </w:r>
      <w:r w:rsidR="004A2BC9" w:rsidRPr="003D67CD">
        <w:t>…….км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Номер тарифной схемы за использование инфраструктуры (Тарифное руководство №1, часть 1, прил. 5, табл. 7) - </w:t>
      </w:r>
      <w:r w:rsidR="004A2BC9" w:rsidRPr="003D67CD">
        <w:t>…..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Плата за инфраструктуру (Тарифное руководство №1, часть 2)-</w:t>
      </w:r>
      <w:r w:rsidR="004A2BC9" w:rsidRPr="003D67CD">
        <w:t>………</w:t>
      </w:r>
      <w:r w:rsidRPr="003D67CD">
        <w:t xml:space="preserve"> руб.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Корректировка платы за инфраструктуру с учетом коэффициента (К5) К5=1</w:t>
      </w:r>
      <w:r w:rsidR="004A2BC9" w:rsidRPr="003D67CD">
        <w:t>,5</w:t>
      </w:r>
      <w:r w:rsidRPr="003D67CD">
        <w:t>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Корректировка платы за инфраструктуру с учётом поправочного коэффициента (К</w:t>
      </w:r>
      <w:proofErr w:type="gramStart"/>
      <w:r w:rsidRPr="003D67CD">
        <w:t>4</w:t>
      </w:r>
      <w:proofErr w:type="gramEnd"/>
      <w:r w:rsidRPr="003D67CD">
        <w:t>) 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За </w:t>
      </w:r>
      <w:r w:rsidR="008E747C" w:rsidRPr="003D67CD">
        <w:t>……..</w:t>
      </w:r>
      <w:proofErr w:type="gramStart"/>
      <w:r w:rsidRPr="003D67CD">
        <w:t>км</w:t>
      </w:r>
      <w:proofErr w:type="gramEnd"/>
      <w:r w:rsidRPr="003D67CD">
        <w:t xml:space="preserve"> тарифная ставка составит </w:t>
      </w:r>
      <w:r w:rsidR="008E747C" w:rsidRPr="003D67CD">
        <w:t>………</w:t>
      </w:r>
      <w:r w:rsidRPr="003D67CD">
        <w:t xml:space="preserve"> руб.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</w:t>
      </w:r>
      <w:proofErr w:type="gramStart"/>
      <w:r w:rsidRPr="003D67CD">
        <w:t>4</w:t>
      </w:r>
      <w:proofErr w:type="gramEnd"/>
      <w:r w:rsidRPr="003D67CD">
        <w:t>=,01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Найдем увеличение платы: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rPr>
          <w:color w:val="FF0000"/>
        </w:rPr>
        <w:t>23158</w:t>
      </w:r>
      <w:r w:rsidRPr="003D67CD">
        <w:t xml:space="preserve"> *0,01=</w:t>
      </w:r>
      <w:r w:rsidRPr="003D67CD">
        <w:rPr>
          <w:color w:val="FF0000"/>
        </w:rPr>
        <w:t>231.58</w:t>
      </w:r>
      <w:r w:rsidRPr="003D67CD">
        <w:t xml:space="preserve"> (руб.),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rPr>
          <w:color w:val="FF0000"/>
        </w:rPr>
        <w:t>23158+231.58=23389.58</w:t>
      </w:r>
      <w:r w:rsidRPr="003D67CD">
        <w:t xml:space="preserve"> (руб.).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lastRenderedPageBreak/>
        <w:t>Корректировка платы за инфраструктуру (за 1 тонну</w:t>
      </w:r>
      <w:proofErr w:type="gramStart"/>
      <w:r w:rsidRPr="003D67CD">
        <w:t>)с</w:t>
      </w:r>
      <w:proofErr w:type="gramEnd"/>
      <w:r w:rsidRPr="003D67CD">
        <w:t xml:space="preserve"> учётом коэффициента К3 для ряда грузов(Тарифное руководство №1, часть 1, прил. 3, табл. 4): К3 =0.77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  <w:rPr>
          <w:color w:val="FF0000"/>
        </w:rPr>
      </w:pPr>
      <w:r w:rsidRPr="003D67CD">
        <w:rPr>
          <w:color w:val="FF0000"/>
        </w:rPr>
        <w:t>23389.58</w:t>
      </w:r>
      <w:r w:rsidRPr="003D67CD">
        <w:t>*0,77=</w:t>
      </w:r>
      <w:r w:rsidRPr="003D67CD">
        <w:rPr>
          <w:color w:val="FF0000"/>
        </w:rPr>
        <w:t>18009</w:t>
      </w:r>
      <w:r w:rsidR="008E747C" w:rsidRPr="003D67CD">
        <w:t>(</w:t>
      </w:r>
      <w:proofErr w:type="spellStart"/>
      <w:r w:rsidR="008E747C" w:rsidRPr="003D67CD">
        <w:t>руб</w:t>
      </w:r>
      <w:proofErr w:type="spellEnd"/>
      <w:r w:rsidR="008E747C" w:rsidRPr="003D67CD">
        <w:t>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Корректировка платы за инфраструктуру с учётом коэффициента, учитывающего тарифный класс груза (К</w:t>
      </w:r>
      <w:proofErr w:type="gramStart"/>
      <w:r w:rsidRPr="003D67CD">
        <w:t>1</w:t>
      </w:r>
      <w:proofErr w:type="gramEnd"/>
      <w:r w:rsidRPr="003D67CD">
        <w:t>) (Тарифное руководство №1, часть 1, прил. 3, табл. 2, пункт 2) - К1=0.7;</w:t>
      </w:r>
    </w:p>
    <w:p w:rsidR="00935B24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18009*0.7=12606.3</w:t>
      </w:r>
      <w:r w:rsidR="008E747C" w:rsidRPr="003D67CD">
        <w:t xml:space="preserve"> (</w:t>
      </w:r>
      <w:proofErr w:type="spellStart"/>
      <w:r w:rsidR="008E747C" w:rsidRPr="003D67CD">
        <w:t>руб</w:t>
      </w:r>
      <w:proofErr w:type="spellEnd"/>
      <w:r w:rsidR="008E747C" w:rsidRPr="003D67CD">
        <w:t>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Корректировка платы за инфраструктуру с учетом повышающего коэффициента индексации, КИНД=1,12;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12606*1,12=14119.056(</w:t>
      </w:r>
      <w:proofErr w:type="spellStart"/>
      <w:r w:rsidRPr="003D67CD">
        <w:t>руб</w:t>
      </w:r>
      <w:proofErr w:type="spellEnd"/>
      <w:r w:rsidRPr="003D67CD">
        <w:t>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Плата за использование вагона (Тарифное руководство № 1,часть 2);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В = 3120 (руб.)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Плата за использование вагона с учётом повышающего коэффициента индексации 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КИНД =1.12: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3120*1,12=3494.4 (руб.).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Общая плата за инфраструктуру и использование вагонов.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17613.456 (руб.)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Скидка с общего тарифа (определяется в зависимости от группы вагона).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130 (руб.).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Плата с учётом скидки: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17613.456-130=17483.456 (руб.)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Плата за охрану груза - Охрана не требуется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Налог на добавленную стоимость (НДС) - 18%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17483.456*0,18=3147 (руб.).</w:t>
      </w:r>
    </w:p>
    <w:p w:rsidR="009202F1" w:rsidRPr="003D67CD" w:rsidRDefault="009202F1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>Итого провозная плата за перевозку;</w:t>
      </w:r>
    </w:p>
    <w:p w:rsidR="009202F1" w:rsidRPr="003D67CD" w:rsidRDefault="00E26C07" w:rsidP="00E90C25">
      <w:pPr>
        <w:tabs>
          <w:tab w:val="left" w:pos="0"/>
        </w:tabs>
        <w:spacing w:line="360" w:lineRule="auto"/>
        <w:ind w:left="-851" w:firstLine="709"/>
        <w:jc w:val="both"/>
      </w:pPr>
      <w:r w:rsidRPr="003D67CD">
        <w:t xml:space="preserve">Т = </w:t>
      </w:r>
      <w:r w:rsidR="009202F1" w:rsidRPr="003D67CD">
        <w:t>17483,456+3147=20630,47 (руб.)</w:t>
      </w:r>
    </w:p>
    <w:p w:rsidR="0020554B" w:rsidRPr="003D67CD" w:rsidRDefault="009C6112" w:rsidP="00E90C25">
      <w:pPr>
        <w:suppressAutoHyphens/>
        <w:spacing w:line="360" w:lineRule="auto"/>
        <w:ind w:left="-851" w:right="-227" w:firstLine="709"/>
        <w:jc w:val="center"/>
        <w:rPr>
          <w:b/>
        </w:rPr>
      </w:pPr>
      <w:r>
        <w:rPr>
          <w:b/>
        </w:rPr>
        <w:t>4</w:t>
      </w:r>
      <w:r w:rsidR="0020554B" w:rsidRPr="003D67CD">
        <w:rPr>
          <w:b/>
        </w:rPr>
        <w:t>.4. Определение платы за дополнительные операции</w:t>
      </w:r>
    </w:p>
    <w:p w:rsidR="008E747C" w:rsidRPr="003D67CD" w:rsidRDefault="008E747C" w:rsidP="00E90C25">
      <w:pPr>
        <w:suppressAutoHyphens/>
        <w:spacing w:line="360" w:lineRule="auto"/>
        <w:ind w:left="-851" w:firstLine="709"/>
      </w:pPr>
      <w:r w:rsidRPr="003D67CD">
        <w:t>Сбор - не включенная в тариф ставка оплаты дополнительной операции работы.</w:t>
      </w:r>
    </w:p>
    <w:p w:rsidR="008E747C" w:rsidRPr="003D67CD" w:rsidRDefault="008E747C" w:rsidP="00E90C25">
      <w:pPr>
        <w:suppressAutoHyphens/>
        <w:spacing w:line="360" w:lineRule="auto"/>
        <w:ind w:left="-851" w:firstLine="709"/>
      </w:pPr>
      <w:r w:rsidRPr="003D67CD">
        <w:lastRenderedPageBreak/>
        <w:t>Тарифным руководством №3 предусмотрены следующие сборы:</w:t>
      </w:r>
    </w:p>
    <w:p w:rsidR="008E747C" w:rsidRPr="003D67CD" w:rsidRDefault="008E747C" w:rsidP="00E90C25">
      <w:pPr>
        <w:suppressAutoHyphens/>
        <w:spacing w:line="360" w:lineRule="auto"/>
        <w:ind w:left="-851" w:firstLine="709"/>
      </w:pPr>
      <w:r w:rsidRPr="003D67CD">
        <w:t>за объявленную ценность;</w:t>
      </w:r>
    </w:p>
    <w:p w:rsidR="008E747C" w:rsidRPr="003D67CD" w:rsidRDefault="008E747C" w:rsidP="00E90C25">
      <w:pPr>
        <w:suppressAutoHyphens/>
        <w:spacing w:line="360" w:lineRule="auto"/>
        <w:ind w:left="-851" w:firstLine="709"/>
      </w:pPr>
      <w:r w:rsidRPr="003D67CD">
        <w:t>за сопровождение и охрану;</w:t>
      </w:r>
    </w:p>
    <w:p w:rsidR="008E747C" w:rsidRPr="003D67CD" w:rsidRDefault="008E747C" w:rsidP="00E90C25">
      <w:pPr>
        <w:suppressAutoHyphens/>
        <w:spacing w:line="360" w:lineRule="auto"/>
        <w:ind w:left="-851" w:firstLine="709"/>
      </w:pPr>
      <w:r w:rsidRPr="003D67CD">
        <w:t>за погрузо-разгрузочные работы;</w:t>
      </w:r>
    </w:p>
    <w:p w:rsidR="008E747C" w:rsidRPr="003D67CD" w:rsidRDefault="008E747C" w:rsidP="00E90C25">
      <w:pPr>
        <w:suppressAutoHyphens/>
        <w:spacing w:line="360" w:lineRule="auto"/>
        <w:ind w:left="-851" w:firstLine="709"/>
      </w:pPr>
      <w:r w:rsidRPr="003D67CD">
        <w:t>за взвешивание груза;</w:t>
      </w:r>
    </w:p>
    <w:p w:rsidR="008E747C" w:rsidRDefault="008E747C" w:rsidP="00E90C25">
      <w:pPr>
        <w:suppressAutoHyphens/>
        <w:spacing w:line="360" w:lineRule="auto"/>
        <w:ind w:left="-851" w:firstLine="709"/>
      </w:pPr>
      <w:r w:rsidRPr="003D67CD">
        <w:t>за хранение груза;</w:t>
      </w:r>
    </w:p>
    <w:p w:rsidR="00AF0401" w:rsidRDefault="00AF0401" w:rsidP="00E90C25">
      <w:pPr>
        <w:suppressAutoHyphens/>
        <w:spacing w:line="360" w:lineRule="auto"/>
        <w:ind w:left="-851" w:firstLine="709"/>
      </w:pPr>
      <w:r>
        <w:t>за подачу и уборку вагонов;</w:t>
      </w:r>
    </w:p>
    <w:p w:rsidR="00AF0401" w:rsidRPr="003D67CD" w:rsidRDefault="00AF0401" w:rsidP="00E90C25">
      <w:pPr>
        <w:suppressAutoHyphens/>
        <w:spacing w:line="360" w:lineRule="auto"/>
        <w:ind w:left="-851" w:firstLine="709"/>
      </w:pPr>
      <w:r>
        <w:t>за переадресовку груза.</w:t>
      </w:r>
    </w:p>
    <w:p w:rsidR="00AF0401" w:rsidRDefault="00AF0401" w:rsidP="00AF0401">
      <w:pPr>
        <w:suppressAutoHyphens/>
        <w:spacing w:line="360" w:lineRule="auto"/>
        <w:ind w:left="-851" w:firstLine="709"/>
      </w:pPr>
    </w:p>
    <w:p w:rsidR="00AF0401" w:rsidRPr="003D67CD" w:rsidRDefault="00AF0401" w:rsidP="00AF0401">
      <w:pPr>
        <w:suppressAutoHyphens/>
        <w:spacing w:line="360" w:lineRule="auto"/>
        <w:ind w:left="-851" w:firstLine="709"/>
      </w:pPr>
      <w:r>
        <w:t xml:space="preserve">Сбор </w:t>
      </w:r>
      <w:r w:rsidRPr="003D67CD">
        <w:t>за объявленную ценность</w:t>
      </w:r>
      <w:r>
        <w:t xml:space="preserve"> взимается на основании Прейскуранта 10-01 часть 1 и зависит от величины объявленной ценности груза. На ценный груз должны быть представлены документы. Сбор взимается на основании таблицы № 19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>Сбор за погрузочно-разгрузочные работы определяется по формуле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right"/>
        <w:rPr>
          <w:b/>
        </w:rPr>
      </w:pPr>
      <w:proofErr w:type="spellStart"/>
      <w:r w:rsidRPr="003D67CD">
        <w:rPr>
          <w:b/>
        </w:rPr>
        <w:t>С</w:t>
      </w:r>
      <w:r w:rsidRPr="003D67CD">
        <w:rPr>
          <w:b/>
          <w:vertAlign w:val="subscript"/>
        </w:rPr>
        <w:t>п-р</w:t>
      </w:r>
      <w:proofErr w:type="spellEnd"/>
      <w:r w:rsidRPr="003D67CD">
        <w:rPr>
          <w:b/>
        </w:rPr>
        <w:t xml:space="preserve"> = </w:t>
      </w:r>
      <w:proofErr w:type="spellStart"/>
      <w:proofErr w:type="gramStart"/>
      <w:r w:rsidRPr="003D67CD">
        <w:rPr>
          <w:b/>
        </w:rPr>
        <w:t>С</w:t>
      </w:r>
      <w:r w:rsidRPr="003D67CD">
        <w:rPr>
          <w:b/>
          <w:vertAlign w:val="subscript"/>
        </w:rPr>
        <w:t>т</w:t>
      </w:r>
      <w:proofErr w:type="spellEnd"/>
      <w:proofErr w:type="gramEnd"/>
      <w:r w:rsidRPr="003D67CD">
        <w:rPr>
          <w:b/>
        </w:rPr>
        <w:t xml:space="preserve"> * </w:t>
      </w:r>
      <w:r w:rsidRPr="003D67CD">
        <w:rPr>
          <w:b/>
          <w:lang w:val="en-US"/>
        </w:rPr>
        <w:t>m</w:t>
      </w:r>
      <w:r w:rsidRPr="003D67CD">
        <w:rPr>
          <w:b/>
        </w:rPr>
        <w:t xml:space="preserve"> * КИНД                                                 (2) 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>Где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proofErr w:type="spellStart"/>
      <w:r w:rsidRPr="003D67CD">
        <w:t>С</w:t>
      </w:r>
      <w:r w:rsidRPr="003D67CD">
        <w:rPr>
          <w:vertAlign w:val="subscript"/>
        </w:rPr>
        <w:t>п-р</w:t>
      </w:r>
      <w:proofErr w:type="spellEnd"/>
      <w:r w:rsidRPr="003D67CD">
        <w:rPr>
          <w:vertAlign w:val="subscript"/>
        </w:rPr>
        <w:t xml:space="preserve"> </w:t>
      </w:r>
      <w:r w:rsidRPr="003D67CD">
        <w:t>– сбор за погрузочно-разгрузочные работы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proofErr w:type="spellStart"/>
      <w:r w:rsidRPr="003D67CD">
        <w:t>С</w:t>
      </w:r>
      <w:r w:rsidRPr="003D67CD">
        <w:rPr>
          <w:vertAlign w:val="subscript"/>
        </w:rPr>
        <w:t>т</w:t>
      </w:r>
      <w:proofErr w:type="spellEnd"/>
      <w:r w:rsidRPr="003D67CD">
        <w:t>–ставка за погрузочно-разгрузочные операции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>КИНД – коэффициент индексации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proofErr w:type="spellStart"/>
      <w:r w:rsidRPr="003D67CD">
        <w:t>С</w:t>
      </w:r>
      <w:r w:rsidRPr="003D67CD">
        <w:rPr>
          <w:vertAlign w:val="subscript"/>
        </w:rPr>
        <w:t>п-р</w:t>
      </w:r>
      <w:proofErr w:type="spellEnd"/>
      <w:r w:rsidRPr="003D67CD">
        <w:rPr>
          <w:vertAlign w:val="subscript"/>
        </w:rPr>
        <w:t xml:space="preserve"> </w:t>
      </w:r>
      <w:r w:rsidRPr="003D67CD">
        <w:t>= 83,3*58*3,52 = 17006,5(</w:t>
      </w:r>
      <w:proofErr w:type="spellStart"/>
      <w:r w:rsidRPr="003D67CD">
        <w:t>руб</w:t>
      </w:r>
      <w:proofErr w:type="spellEnd"/>
      <w:r w:rsidRPr="003D67CD">
        <w:t>)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>С учетом НДС сбор за погрузочно-разгрузочные операции исчисляется по формуле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right"/>
        <w:rPr>
          <w:b/>
        </w:rPr>
      </w:pPr>
      <w:proofErr w:type="spellStart"/>
      <w:proofErr w:type="gramStart"/>
      <w:r w:rsidRPr="003D67CD">
        <w:rPr>
          <w:b/>
        </w:rPr>
        <w:t>Ст</w:t>
      </w:r>
      <w:proofErr w:type="spellEnd"/>
      <w:proofErr w:type="gramEnd"/>
      <w:r w:rsidRPr="003D67CD">
        <w:rPr>
          <w:b/>
        </w:rPr>
        <w:t xml:space="preserve"> * </w:t>
      </w:r>
      <w:proofErr w:type="spellStart"/>
      <w:r w:rsidRPr="003D67CD">
        <w:rPr>
          <w:b/>
        </w:rPr>
        <w:t>m</w:t>
      </w:r>
      <w:proofErr w:type="spellEnd"/>
      <w:r w:rsidRPr="003D67CD">
        <w:rPr>
          <w:b/>
        </w:rPr>
        <w:t xml:space="preserve"> * КИНД+ (</w:t>
      </w:r>
      <w:proofErr w:type="spellStart"/>
      <w:r w:rsidRPr="003D67CD">
        <w:rPr>
          <w:b/>
        </w:rPr>
        <w:t>Ст</w:t>
      </w:r>
      <w:proofErr w:type="spellEnd"/>
      <w:r w:rsidRPr="003D67CD">
        <w:rPr>
          <w:b/>
        </w:rPr>
        <w:t xml:space="preserve"> * </w:t>
      </w:r>
      <w:proofErr w:type="spellStart"/>
      <w:r w:rsidRPr="003D67CD">
        <w:rPr>
          <w:b/>
        </w:rPr>
        <w:t>m</w:t>
      </w:r>
      <w:proofErr w:type="spellEnd"/>
      <w:r w:rsidRPr="003D67CD">
        <w:rPr>
          <w:b/>
        </w:rPr>
        <w:t xml:space="preserve"> * КИНД)*15/100                        (3)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 xml:space="preserve">17006,5+ 17006,5*15/100 = 19557,4 </w:t>
      </w:r>
      <w:proofErr w:type="spellStart"/>
      <w:r w:rsidRPr="003D67CD">
        <w:t>руб</w:t>
      </w:r>
      <w:proofErr w:type="spellEnd"/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>Сбор за взвешивание определяется по формуле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right"/>
        <w:rPr>
          <w:b/>
        </w:rPr>
      </w:pPr>
      <w:proofErr w:type="spellStart"/>
      <w:proofErr w:type="gramStart"/>
      <w:r w:rsidRPr="003D67CD">
        <w:rPr>
          <w:b/>
        </w:rPr>
        <w:t>С</w:t>
      </w:r>
      <w:r w:rsidRPr="003D67CD">
        <w:rPr>
          <w:b/>
          <w:vertAlign w:val="subscript"/>
        </w:rPr>
        <w:t>в</w:t>
      </w:r>
      <w:proofErr w:type="gramEnd"/>
      <w:r w:rsidRPr="003D67CD">
        <w:rPr>
          <w:b/>
        </w:rPr>
        <w:t>=С</w:t>
      </w:r>
      <w:r w:rsidRPr="003D67CD">
        <w:rPr>
          <w:b/>
          <w:vertAlign w:val="subscript"/>
        </w:rPr>
        <w:t>т</w:t>
      </w:r>
      <w:proofErr w:type="spellEnd"/>
      <w:r w:rsidRPr="003D67CD">
        <w:rPr>
          <w:b/>
        </w:rPr>
        <w:t>*КИНД                                                          (4)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>Где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proofErr w:type="spellStart"/>
      <w:r w:rsidRPr="003D67CD">
        <w:t>С</w:t>
      </w:r>
      <w:r w:rsidRPr="003D67CD">
        <w:rPr>
          <w:vertAlign w:val="subscript"/>
        </w:rPr>
        <w:t>в</w:t>
      </w:r>
      <w:proofErr w:type="spellEnd"/>
      <w:r w:rsidRPr="003D67CD">
        <w:t xml:space="preserve">– </w:t>
      </w:r>
      <w:proofErr w:type="gramStart"/>
      <w:r w:rsidRPr="003D67CD">
        <w:t>сб</w:t>
      </w:r>
      <w:proofErr w:type="gramEnd"/>
      <w:r w:rsidRPr="003D67CD">
        <w:t>ор за взвешивание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  <w:rPr>
          <w:b/>
        </w:rPr>
      </w:pPr>
      <w:r w:rsidRPr="003D67CD">
        <w:t>КИН</w:t>
      </w:r>
      <w:proofErr w:type="gramStart"/>
      <w:r w:rsidRPr="003D67CD">
        <w:t>Д-</w:t>
      </w:r>
      <w:proofErr w:type="gramEnd"/>
      <w:r w:rsidRPr="003D67CD">
        <w:t xml:space="preserve"> коэффициент индексации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proofErr w:type="spellStart"/>
      <w:proofErr w:type="gramStart"/>
      <w:r w:rsidRPr="003D67CD">
        <w:rPr>
          <w:b/>
        </w:rPr>
        <w:t>С</w:t>
      </w:r>
      <w:r w:rsidRPr="003D67CD">
        <w:rPr>
          <w:b/>
          <w:vertAlign w:val="subscript"/>
        </w:rPr>
        <w:t>в</w:t>
      </w:r>
      <w:proofErr w:type="gramEnd"/>
      <w:r w:rsidRPr="003D67CD">
        <w:t>=</w:t>
      </w:r>
      <w:proofErr w:type="spellEnd"/>
      <w:r w:rsidRPr="003D67CD">
        <w:t xml:space="preserve"> 570 * 3,116 = 1776,12 </w:t>
      </w:r>
      <w:proofErr w:type="spellStart"/>
      <w:r w:rsidRPr="003D67CD">
        <w:t>руб</w:t>
      </w:r>
      <w:proofErr w:type="spellEnd"/>
    </w:p>
    <w:p w:rsidR="008E747C" w:rsidRPr="003D67CD" w:rsidRDefault="008E747C" w:rsidP="00E90C25">
      <w:pPr>
        <w:suppressAutoHyphens/>
        <w:spacing w:line="360" w:lineRule="auto"/>
        <w:ind w:left="-851" w:right="-227" w:firstLine="709"/>
        <w:jc w:val="both"/>
      </w:pPr>
      <w:r w:rsidRPr="003D67CD">
        <w:t>С учетом НДС сбор за взвешивание составляет……</w:t>
      </w:r>
    </w:p>
    <w:p w:rsidR="00E26C07" w:rsidRPr="003D67CD" w:rsidRDefault="00E26C07" w:rsidP="00E90C25">
      <w:pPr>
        <w:suppressAutoHyphens/>
        <w:spacing w:line="360" w:lineRule="auto"/>
        <w:ind w:left="-851" w:right="-227" w:firstLine="709"/>
        <w:jc w:val="both"/>
      </w:pPr>
      <w:r w:rsidRPr="003D67CD">
        <w:lastRenderedPageBreak/>
        <w:t>Сбор за пользование вагоном, за время нахождения его у грузоотправителя под погрузкой</w:t>
      </w:r>
    </w:p>
    <w:p w:rsidR="00E26C07" w:rsidRPr="003D67CD" w:rsidRDefault="00E26C07" w:rsidP="00E90C25">
      <w:pPr>
        <w:suppressAutoHyphens/>
        <w:spacing w:line="360" w:lineRule="auto"/>
        <w:ind w:left="-851" w:right="-227" w:firstLine="709"/>
        <w:jc w:val="right"/>
        <w:rPr>
          <w:b/>
        </w:rPr>
      </w:pPr>
      <w:proofErr w:type="spellStart"/>
      <w:r w:rsidRPr="003D67CD">
        <w:rPr>
          <w:b/>
        </w:rPr>
        <w:t>С</w:t>
      </w:r>
      <w:r w:rsidRPr="003D67CD">
        <w:rPr>
          <w:b/>
          <w:vertAlign w:val="subscript"/>
        </w:rPr>
        <w:t>в-п</w:t>
      </w:r>
      <w:proofErr w:type="spellEnd"/>
      <w:r w:rsidRPr="003D67CD">
        <w:rPr>
          <w:b/>
        </w:rPr>
        <w:t xml:space="preserve"> = </w:t>
      </w:r>
      <w:proofErr w:type="spellStart"/>
      <w:proofErr w:type="gramStart"/>
      <w:r w:rsidRPr="003D67CD">
        <w:rPr>
          <w:b/>
        </w:rPr>
        <w:t>С</w:t>
      </w:r>
      <w:r w:rsidRPr="003D67CD">
        <w:rPr>
          <w:b/>
          <w:vertAlign w:val="subscript"/>
        </w:rPr>
        <w:t>т</w:t>
      </w:r>
      <w:proofErr w:type="spellEnd"/>
      <w:proofErr w:type="gramEnd"/>
      <w:r w:rsidRPr="003D67CD">
        <w:rPr>
          <w:b/>
        </w:rPr>
        <w:t xml:space="preserve"> * </w:t>
      </w:r>
      <w:proofErr w:type="spellStart"/>
      <w:r w:rsidRPr="003D67CD">
        <w:rPr>
          <w:b/>
        </w:rPr>
        <w:t>t</w:t>
      </w:r>
      <w:r w:rsidRPr="003D67CD">
        <w:rPr>
          <w:b/>
          <w:vertAlign w:val="subscript"/>
        </w:rPr>
        <w:t>пол</w:t>
      </w:r>
      <w:proofErr w:type="spellEnd"/>
      <w:r w:rsidRPr="003D67CD">
        <w:rPr>
          <w:b/>
        </w:rPr>
        <w:t>*КИНД                                             (5)</w:t>
      </w:r>
    </w:p>
    <w:p w:rsidR="00E26C07" w:rsidRPr="003D67CD" w:rsidRDefault="00E26C07" w:rsidP="00E90C25">
      <w:pPr>
        <w:suppressAutoHyphens/>
        <w:spacing w:line="360" w:lineRule="auto"/>
        <w:ind w:left="-851" w:right="-227" w:firstLine="709"/>
        <w:jc w:val="both"/>
      </w:pPr>
      <w:r w:rsidRPr="003D67CD">
        <w:t xml:space="preserve">Где </w:t>
      </w:r>
    </w:p>
    <w:p w:rsidR="00E26C07" w:rsidRPr="003D67CD" w:rsidRDefault="00E26C07" w:rsidP="00E90C25">
      <w:pPr>
        <w:suppressAutoHyphens/>
        <w:spacing w:line="360" w:lineRule="auto"/>
        <w:ind w:left="-851" w:right="-227" w:firstLine="709"/>
        <w:jc w:val="both"/>
      </w:pPr>
      <w:proofErr w:type="spellStart"/>
      <w:r w:rsidRPr="003D67CD">
        <w:t>С</w:t>
      </w:r>
      <w:r w:rsidRPr="003D67CD">
        <w:rPr>
          <w:vertAlign w:val="subscript"/>
        </w:rPr>
        <w:t>в-п</w:t>
      </w:r>
      <w:proofErr w:type="spellEnd"/>
      <w:r w:rsidRPr="003D67CD">
        <w:rPr>
          <w:vertAlign w:val="subscript"/>
        </w:rPr>
        <w:t xml:space="preserve">  </w:t>
      </w:r>
      <w:r w:rsidRPr="003D67CD">
        <w:t>- сбор за пользование вагоном, за время нахождения его у грузоотправителя под погрузкой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E26C07" w:rsidRPr="003D67CD" w:rsidRDefault="00E26C07" w:rsidP="00E90C25">
      <w:pPr>
        <w:suppressAutoHyphens/>
        <w:spacing w:line="360" w:lineRule="auto"/>
        <w:ind w:left="-851" w:right="-227" w:firstLine="709"/>
        <w:jc w:val="both"/>
      </w:pPr>
      <w:proofErr w:type="spellStart"/>
      <w:r w:rsidRPr="003D67CD">
        <w:t>С</w:t>
      </w:r>
      <w:r w:rsidRPr="003D67CD">
        <w:rPr>
          <w:vertAlign w:val="subscript"/>
        </w:rPr>
        <w:t>т</w:t>
      </w:r>
      <w:proofErr w:type="spellEnd"/>
      <w:r w:rsidR="003D67CD">
        <w:t>–</w:t>
      </w:r>
      <w:r w:rsidRPr="003D67CD">
        <w:t xml:space="preserve"> </w:t>
      </w:r>
      <w:proofErr w:type="gramStart"/>
      <w:r w:rsidRPr="003D67CD">
        <w:t>ст</w:t>
      </w:r>
      <w:proofErr w:type="gramEnd"/>
      <w:r w:rsidRPr="003D67CD">
        <w:t>авка</w:t>
      </w:r>
      <w:r w:rsidR="003D67CD">
        <w:t xml:space="preserve"> (</w:t>
      </w:r>
      <w:proofErr w:type="spellStart"/>
      <w:r w:rsidR="003D67CD">
        <w:t>руб</w:t>
      </w:r>
      <w:proofErr w:type="spellEnd"/>
      <w:r w:rsidR="003D67CD">
        <w:t>)</w:t>
      </w:r>
    </w:p>
    <w:p w:rsidR="00E26C07" w:rsidRPr="003D67CD" w:rsidRDefault="00E26C07" w:rsidP="00E90C25">
      <w:pPr>
        <w:suppressAutoHyphens/>
        <w:spacing w:line="360" w:lineRule="auto"/>
        <w:ind w:left="-851" w:right="-227" w:firstLine="709"/>
        <w:jc w:val="both"/>
      </w:pPr>
      <w:proofErr w:type="spellStart"/>
      <w:proofErr w:type="gramStart"/>
      <w:r w:rsidRPr="003D67CD">
        <w:t>T</w:t>
      </w:r>
      <w:proofErr w:type="gramEnd"/>
      <w:r w:rsidRPr="003D67CD">
        <w:rPr>
          <w:vertAlign w:val="subscript"/>
        </w:rPr>
        <w:t>пол</w:t>
      </w:r>
      <w:proofErr w:type="spellEnd"/>
      <w:r w:rsidRPr="003D67CD">
        <w:t xml:space="preserve"> – время пользования</w:t>
      </w:r>
    </w:p>
    <w:p w:rsidR="00E26C07" w:rsidRPr="003D67CD" w:rsidRDefault="00E26C07" w:rsidP="00E90C25">
      <w:pPr>
        <w:suppressAutoHyphens/>
        <w:spacing w:line="360" w:lineRule="auto"/>
        <w:ind w:left="-851" w:right="-227" w:firstLine="709"/>
        <w:jc w:val="both"/>
        <w:rPr>
          <w:b/>
        </w:rPr>
      </w:pPr>
      <w:r w:rsidRPr="003D67CD">
        <w:t>КИН</w:t>
      </w:r>
      <w:proofErr w:type="gramStart"/>
      <w:r w:rsidRPr="003D67CD">
        <w:t>Д-</w:t>
      </w:r>
      <w:proofErr w:type="gramEnd"/>
      <w:r w:rsidRPr="003D67CD">
        <w:t xml:space="preserve"> коэффициент индексации</w:t>
      </w:r>
    </w:p>
    <w:p w:rsidR="0020554B" w:rsidRPr="003D67CD" w:rsidRDefault="0020554B" w:rsidP="00E90C25">
      <w:pPr>
        <w:suppressAutoHyphens/>
        <w:spacing w:line="360" w:lineRule="auto"/>
        <w:ind w:left="-851" w:right="-227" w:firstLine="709"/>
        <w:jc w:val="both"/>
      </w:pPr>
      <w:r w:rsidRPr="003D67CD">
        <w:t>Общий сбор за дополнительные операции</w:t>
      </w:r>
    </w:p>
    <w:p w:rsidR="0020554B" w:rsidRPr="003D67CD" w:rsidRDefault="00E26C07" w:rsidP="00E90C25">
      <w:pPr>
        <w:suppressAutoHyphens/>
        <w:spacing w:line="360" w:lineRule="auto"/>
        <w:ind w:left="-851" w:right="-227" w:firstLine="709"/>
        <w:jc w:val="right"/>
      </w:pPr>
      <w:r w:rsidRPr="003D67CD">
        <w:rPr>
          <w:b/>
        </w:rPr>
        <w:t>С</w:t>
      </w:r>
      <w:r w:rsidRPr="003D67CD">
        <w:rPr>
          <w:b/>
          <w:vertAlign w:val="subscript"/>
        </w:rPr>
        <w:t>о</w:t>
      </w:r>
      <w:r w:rsidRPr="003D67CD">
        <w:rPr>
          <w:b/>
        </w:rPr>
        <w:t xml:space="preserve"> = </w:t>
      </w:r>
      <w:proofErr w:type="spellStart"/>
      <w:r w:rsidR="0020554B" w:rsidRPr="003D67CD">
        <w:rPr>
          <w:b/>
        </w:rPr>
        <w:t>Сп</w:t>
      </w:r>
      <w:r w:rsidR="0020554B" w:rsidRPr="003D67CD">
        <w:rPr>
          <w:b/>
          <w:vertAlign w:val="subscript"/>
        </w:rPr>
        <w:t>-р</w:t>
      </w:r>
      <w:r w:rsidRPr="003D67CD">
        <w:rPr>
          <w:b/>
        </w:rPr>
        <w:t>+</w:t>
      </w:r>
      <w:proofErr w:type="spellEnd"/>
      <w:r w:rsidRPr="003D67CD">
        <w:rPr>
          <w:b/>
        </w:rPr>
        <w:t xml:space="preserve"> </w:t>
      </w:r>
      <w:proofErr w:type="spellStart"/>
      <w:proofErr w:type="gramStart"/>
      <w:r w:rsidRPr="003D67CD">
        <w:rPr>
          <w:b/>
        </w:rPr>
        <w:t>С</w:t>
      </w:r>
      <w:r w:rsidRPr="003D67CD">
        <w:rPr>
          <w:b/>
          <w:vertAlign w:val="subscript"/>
        </w:rPr>
        <w:t>в</w:t>
      </w:r>
      <w:proofErr w:type="gramEnd"/>
      <w:r w:rsidRPr="003D67CD">
        <w:rPr>
          <w:b/>
        </w:rPr>
        <w:t>+</w:t>
      </w:r>
      <w:proofErr w:type="spellEnd"/>
      <w:r w:rsidRPr="003D67CD">
        <w:rPr>
          <w:b/>
        </w:rPr>
        <w:t xml:space="preserve"> </w:t>
      </w:r>
      <w:proofErr w:type="spellStart"/>
      <w:r w:rsidRPr="003D67CD">
        <w:rPr>
          <w:b/>
        </w:rPr>
        <w:t>С</w:t>
      </w:r>
      <w:r w:rsidRPr="003D67CD">
        <w:rPr>
          <w:b/>
          <w:vertAlign w:val="subscript"/>
        </w:rPr>
        <w:t>в-п</w:t>
      </w:r>
      <w:proofErr w:type="spellEnd"/>
      <w:r w:rsidRPr="003D67CD">
        <w:rPr>
          <w:b/>
        </w:rPr>
        <w:t xml:space="preserve">                                                (6)</w:t>
      </w:r>
    </w:p>
    <w:p w:rsidR="008E747C" w:rsidRPr="003D67CD" w:rsidRDefault="0020554B" w:rsidP="00E90C25">
      <w:pPr>
        <w:spacing w:line="360" w:lineRule="auto"/>
        <w:ind w:left="-851" w:firstLine="709"/>
      </w:pPr>
      <w:r w:rsidRPr="003D67CD">
        <w:t>Р</w:t>
      </w:r>
      <w:r w:rsidR="008E747C" w:rsidRPr="003D67CD">
        <w:t>асчет сборов сведем в таблицу 3.</w:t>
      </w:r>
    </w:p>
    <w:p w:rsidR="008E747C" w:rsidRPr="003D67CD" w:rsidRDefault="008E747C" w:rsidP="00E90C25">
      <w:pPr>
        <w:spacing w:line="360" w:lineRule="auto"/>
        <w:ind w:left="-851" w:firstLine="709"/>
      </w:pPr>
      <w:r w:rsidRPr="003D67CD">
        <w:t xml:space="preserve">Таблица </w:t>
      </w:r>
      <w:r w:rsidR="00A226CB" w:rsidRPr="003D67CD">
        <w:t>3</w:t>
      </w:r>
    </w:p>
    <w:p w:rsidR="008E747C" w:rsidRPr="003D67CD" w:rsidRDefault="008E747C" w:rsidP="00E90C25">
      <w:pPr>
        <w:spacing w:line="360" w:lineRule="auto"/>
        <w:ind w:left="-851" w:firstLine="709"/>
      </w:pPr>
      <w:r w:rsidRPr="003D67CD">
        <w:t>Сборы за дополнительные операции, связанные с перевозкой грузов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95"/>
        <w:gridCol w:w="2166"/>
        <w:gridCol w:w="867"/>
        <w:gridCol w:w="1134"/>
        <w:gridCol w:w="992"/>
        <w:gridCol w:w="2977"/>
        <w:gridCol w:w="1383"/>
      </w:tblGrid>
      <w:tr w:rsidR="008E747C" w:rsidRPr="003D67CD" w:rsidTr="003D67CD">
        <w:tc>
          <w:tcPr>
            <w:tcW w:w="795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 xml:space="preserve">№ </w:t>
            </w:r>
            <w:proofErr w:type="gramStart"/>
            <w:r w:rsidRPr="003D67CD">
              <w:t>п</w:t>
            </w:r>
            <w:proofErr w:type="gramEnd"/>
            <w:r w:rsidRPr="003D67CD">
              <w:t>/п</w:t>
            </w:r>
          </w:p>
        </w:tc>
        <w:tc>
          <w:tcPr>
            <w:tcW w:w="2166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Вид отправки и коммерческого сбора</w:t>
            </w:r>
          </w:p>
        </w:tc>
        <w:tc>
          <w:tcPr>
            <w:tcW w:w="867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Ставка,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руб.</w:t>
            </w:r>
          </w:p>
        </w:tc>
        <w:tc>
          <w:tcPr>
            <w:tcW w:w="1134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 xml:space="preserve">За что 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 xml:space="preserve">берется 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сбор</w:t>
            </w:r>
          </w:p>
        </w:tc>
        <w:tc>
          <w:tcPr>
            <w:tcW w:w="992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КИНД</w:t>
            </w:r>
          </w:p>
        </w:tc>
        <w:tc>
          <w:tcPr>
            <w:tcW w:w="2977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 xml:space="preserve">Расчет 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 xml:space="preserve">величины 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proofErr w:type="spellStart"/>
            <w:r w:rsidRPr="003D67CD">
              <w:t>сбора</w:t>
            </w:r>
            <w:proofErr w:type="gramStart"/>
            <w:r w:rsidRPr="003D67CD">
              <w:t>,р</w:t>
            </w:r>
            <w:proofErr w:type="gramEnd"/>
            <w:r w:rsidRPr="003D67CD">
              <w:t>уб</w:t>
            </w:r>
            <w:proofErr w:type="spellEnd"/>
            <w:r w:rsidRPr="003D67CD">
              <w:t>.</w:t>
            </w:r>
          </w:p>
        </w:tc>
        <w:tc>
          <w:tcPr>
            <w:tcW w:w="1383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 xml:space="preserve">Итого с 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 xml:space="preserve">учетом </w:t>
            </w:r>
            <w:proofErr w:type="spellStart"/>
            <w:r w:rsidRPr="003D67CD">
              <w:t>НДС</w:t>
            </w:r>
            <w:proofErr w:type="gramStart"/>
            <w:r w:rsidRPr="003D67CD">
              <w:t>,р</w:t>
            </w:r>
            <w:proofErr w:type="gramEnd"/>
            <w:r w:rsidRPr="003D67CD">
              <w:t>уб</w:t>
            </w:r>
            <w:proofErr w:type="spellEnd"/>
          </w:p>
        </w:tc>
      </w:tr>
      <w:tr w:rsidR="008E747C" w:rsidRPr="003D67CD" w:rsidTr="003D67CD">
        <w:tc>
          <w:tcPr>
            <w:tcW w:w="795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1.</w:t>
            </w:r>
          </w:p>
        </w:tc>
        <w:tc>
          <w:tcPr>
            <w:tcW w:w="2166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proofErr w:type="spellStart"/>
            <w:r w:rsidRPr="003D67CD">
              <w:t>Повагонная</w:t>
            </w:r>
            <w:proofErr w:type="spellEnd"/>
            <w:r w:rsidRPr="003D67CD">
              <w:t xml:space="preserve"> отправка</w:t>
            </w:r>
          </w:p>
        </w:tc>
        <w:tc>
          <w:tcPr>
            <w:tcW w:w="867" w:type="dxa"/>
          </w:tcPr>
          <w:p w:rsidR="008E747C" w:rsidRPr="003D67CD" w:rsidRDefault="008E747C" w:rsidP="0020554B"/>
        </w:tc>
        <w:tc>
          <w:tcPr>
            <w:tcW w:w="1134" w:type="dxa"/>
          </w:tcPr>
          <w:p w:rsidR="008E747C" w:rsidRPr="003D67CD" w:rsidRDefault="008E747C" w:rsidP="0020554B"/>
        </w:tc>
        <w:tc>
          <w:tcPr>
            <w:tcW w:w="992" w:type="dxa"/>
          </w:tcPr>
          <w:p w:rsidR="008E747C" w:rsidRPr="003D67CD" w:rsidRDefault="008E747C" w:rsidP="0020554B"/>
        </w:tc>
        <w:tc>
          <w:tcPr>
            <w:tcW w:w="2977" w:type="dxa"/>
          </w:tcPr>
          <w:p w:rsidR="008E747C" w:rsidRPr="003D67CD" w:rsidRDefault="008E747C" w:rsidP="0020554B"/>
        </w:tc>
        <w:tc>
          <w:tcPr>
            <w:tcW w:w="1383" w:type="dxa"/>
          </w:tcPr>
          <w:p w:rsidR="008E747C" w:rsidRPr="003D67CD" w:rsidRDefault="008E747C" w:rsidP="0020554B"/>
        </w:tc>
      </w:tr>
      <w:tr w:rsidR="008E747C" w:rsidRPr="003D67CD" w:rsidTr="003D67CD">
        <w:tc>
          <w:tcPr>
            <w:tcW w:w="795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1.1.</w:t>
            </w:r>
          </w:p>
        </w:tc>
        <w:tc>
          <w:tcPr>
            <w:tcW w:w="2166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Сборы на станции отправления</w:t>
            </w:r>
          </w:p>
        </w:tc>
        <w:tc>
          <w:tcPr>
            <w:tcW w:w="867" w:type="dxa"/>
          </w:tcPr>
          <w:p w:rsidR="008E747C" w:rsidRPr="003D67CD" w:rsidRDefault="008E747C" w:rsidP="0020554B"/>
        </w:tc>
        <w:tc>
          <w:tcPr>
            <w:tcW w:w="1134" w:type="dxa"/>
          </w:tcPr>
          <w:p w:rsidR="008E747C" w:rsidRPr="003D67CD" w:rsidRDefault="008E747C" w:rsidP="0020554B"/>
        </w:tc>
        <w:tc>
          <w:tcPr>
            <w:tcW w:w="992" w:type="dxa"/>
          </w:tcPr>
          <w:p w:rsidR="008E747C" w:rsidRPr="003D67CD" w:rsidRDefault="008E747C" w:rsidP="0020554B"/>
        </w:tc>
        <w:tc>
          <w:tcPr>
            <w:tcW w:w="2977" w:type="dxa"/>
          </w:tcPr>
          <w:p w:rsidR="008E747C" w:rsidRPr="003D67CD" w:rsidRDefault="008E747C" w:rsidP="0020554B"/>
        </w:tc>
        <w:tc>
          <w:tcPr>
            <w:tcW w:w="1383" w:type="dxa"/>
          </w:tcPr>
          <w:p w:rsidR="008E747C" w:rsidRPr="003D67CD" w:rsidRDefault="008E747C" w:rsidP="0020554B"/>
        </w:tc>
      </w:tr>
      <w:tr w:rsidR="008E747C" w:rsidRPr="003D67CD" w:rsidTr="003D67CD">
        <w:tc>
          <w:tcPr>
            <w:tcW w:w="795" w:type="dxa"/>
          </w:tcPr>
          <w:p w:rsidR="008E747C" w:rsidRPr="003D67CD" w:rsidRDefault="0079000E" w:rsidP="0020554B">
            <w:pPr>
              <w:spacing w:before="100" w:beforeAutospacing="1" w:after="100" w:afterAutospacing="1"/>
            </w:pPr>
            <w:r>
              <w:t>1.1.1</w:t>
            </w:r>
          </w:p>
        </w:tc>
        <w:tc>
          <w:tcPr>
            <w:tcW w:w="2166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За погрузочно-разгрузочные работы</w:t>
            </w:r>
          </w:p>
        </w:tc>
        <w:tc>
          <w:tcPr>
            <w:tcW w:w="867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83,3</w:t>
            </w:r>
          </w:p>
        </w:tc>
        <w:tc>
          <w:tcPr>
            <w:tcW w:w="1134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m=58 т</w:t>
            </w:r>
          </w:p>
        </w:tc>
        <w:tc>
          <w:tcPr>
            <w:tcW w:w="992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3,52</w:t>
            </w:r>
          </w:p>
        </w:tc>
        <w:tc>
          <w:tcPr>
            <w:tcW w:w="2977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83,3*58*3,52*1,35=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22958,8</w:t>
            </w:r>
          </w:p>
        </w:tc>
        <w:tc>
          <w:tcPr>
            <w:tcW w:w="1383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27091,38</w:t>
            </w:r>
          </w:p>
        </w:tc>
      </w:tr>
      <w:tr w:rsidR="008E747C" w:rsidRPr="003D67CD" w:rsidTr="003D67CD">
        <w:tc>
          <w:tcPr>
            <w:tcW w:w="795" w:type="dxa"/>
          </w:tcPr>
          <w:p w:rsidR="008E747C" w:rsidRPr="003D67CD" w:rsidRDefault="0079000E" w:rsidP="0020554B">
            <w:pPr>
              <w:spacing w:before="100" w:beforeAutospacing="1" w:after="100" w:afterAutospacing="1"/>
            </w:pPr>
            <w:r>
              <w:t>1.1.2</w:t>
            </w:r>
          </w:p>
        </w:tc>
        <w:tc>
          <w:tcPr>
            <w:tcW w:w="2166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Взвешивание</w:t>
            </w:r>
          </w:p>
        </w:tc>
        <w:tc>
          <w:tcPr>
            <w:tcW w:w="867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570</w:t>
            </w:r>
          </w:p>
        </w:tc>
        <w:tc>
          <w:tcPr>
            <w:tcW w:w="1134" w:type="dxa"/>
          </w:tcPr>
          <w:p w:rsidR="008E747C" w:rsidRPr="003D67CD" w:rsidRDefault="008E747C" w:rsidP="0020554B"/>
        </w:tc>
        <w:tc>
          <w:tcPr>
            <w:tcW w:w="992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3,116</w:t>
            </w:r>
          </w:p>
        </w:tc>
        <w:tc>
          <w:tcPr>
            <w:tcW w:w="2977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570*3,116=1776,12</w:t>
            </w:r>
          </w:p>
        </w:tc>
        <w:tc>
          <w:tcPr>
            <w:tcW w:w="1383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2095,82</w:t>
            </w:r>
          </w:p>
        </w:tc>
      </w:tr>
      <w:tr w:rsidR="008E747C" w:rsidRPr="003D67CD" w:rsidTr="003D67CD">
        <w:tc>
          <w:tcPr>
            <w:tcW w:w="795" w:type="dxa"/>
          </w:tcPr>
          <w:p w:rsidR="008E747C" w:rsidRPr="003D67CD" w:rsidRDefault="0079000E" w:rsidP="0020554B">
            <w:pPr>
              <w:spacing w:before="100" w:beforeAutospacing="1" w:after="100" w:afterAutospacing="1"/>
            </w:pPr>
            <w:r>
              <w:t>1.1.2</w:t>
            </w:r>
          </w:p>
        </w:tc>
        <w:tc>
          <w:tcPr>
            <w:tcW w:w="2166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За пользование вагоном, за время нахождения его у грузоотправителя под погрузкой</w:t>
            </w:r>
          </w:p>
        </w:tc>
        <w:tc>
          <w:tcPr>
            <w:tcW w:w="867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14,60</w:t>
            </w:r>
          </w:p>
        </w:tc>
        <w:tc>
          <w:tcPr>
            <w:tcW w:w="1134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proofErr w:type="gramStart"/>
            <w:r w:rsidRPr="003D67CD">
              <w:t>t</w:t>
            </w:r>
            <w:proofErr w:type="gramEnd"/>
            <w:r w:rsidRPr="003D67CD">
              <w:t>пол=4 ч</w:t>
            </w:r>
          </w:p>
        </w:tc>
        <w:tc>
          <w:tcPr>
            <w:tcW w:w="992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2,785</w:t>
            </w:r>
          </w:p>
        </w:tc>
        <w:tc>
          <w:tcPr>
            <w:tcW w:w="2977" w:type="dxa"/>
          </w:tcPr>
          <w:p w:rsidR="003D67CD" w:rsidRDefault="008E747C" w:rsidP="0020554B">
            <w:pPr>
              <w:spacing w:before="100" w:beforeAutospacing="1" w:after="100" w:afterAutospacing="1"/>
            </w:pPr>
            <w:r w:rsidRPr="003D67CD">
              <w:t>14,60*4*1*2,785=</w:t>
            </w:r>
          </w:p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162,64</w:t>
            </w:r>
          </w:p>
        </w:tc>
        <w:tc>
          <w:tcPr>
            <w:tcW w:w="1383" w:type="dxa"/>
          </w:tcPr>
          <w:p w:rsidR="008E747C" w:rsidRPr="003D67CD" w:rsidRDefault="008E747C" w:rsidP="0020554B">
            <w:pPr>
              <w:spacing w:before="100" w:beforeAutospacing="1" w:after="100" w:afterAutospacing="1"/>
            </w:pPr>
            <w:r w:rsidRPr="003D67CD">
              <w:t>191,92</w:t>
            </w:r>
          </w:p>
        </w:tc>
      </w:tr>
      <w:tr w:rsidR="003D67CD" w:rsidRPr="003D67CD" w:rsidTr="003D67CD">
        <w:tc>
          <w:tcPr>
            <w:tcW w:w="795" w:type="dxa"/>
          </w:tcPr>
          <w:p w:rsidR="003D67CD" w:rsidRPr="003D67CD" w:rsidRDefault="003D67CD" w:rsidP="0020554B"/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Итого</w:t>
            </w:r>
          </w:p>
        </w:tc>
        <w:tc>
          <w:tcPr>
            <w:tcW w:w="867" w:type="dxa"/>
          </w:tcPr>
          <w:p w:rsidR="003D67CD" w:rsidRPr="003D67CD" w:rsidRDefault="003D67CD" w:rsidP="0020554B"/>
        </w:tc>
        <w:tc>
          <w:tcPr>
            <w:tcW w:w="1134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3D67CD" w:rsidRPr="003D67CD" w:rsidRDefault="003D67CD" w:rsidP="0020554B"/>
        </w:tc>
        <w:tc>
          <w:tcPr>
            <w:tcW w:w="2977" w:type="dxa"/>
          </w:tcPr>
          <w:p w:rsidR="003D67CD" w:rsidRPr="003D67CD" w:rsidRDefault="003D67CD" w:rsidP="0020554B"/>
        </w:tc>
        <w:tc>
          <w:tcPr>
            <w:tcW w:w="1383" w:type="dxa"/>
          </w:tcPr>
          <w:p w:rsidR="003D67CD" w:rsidRPr="003D67CD" w:rsidRDefault="003D67CD" w:rsidP="003D67CD">
            <w:pPr>
              <w:spacing w:before="100" w:beforeAutospacing="1" w:after="100" w:afterAutospacing="1"/>
            </w:pPr>
            <w:r w:rsidRPr="003D67CD">
              <w:t>29379,12</w:t>
            </w:r>
          </w:p>
        </w:tc>
      </w:tr>
      <w:tr w:rsidR="003D67CD" w:rsidRPr="003D67CD" w:rsidTr="003D67CD">
        <w:tc>
          <w:tcPr>
            <w:tcW w:w="795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lastRenderedPageBreak/>
              <w:t>1.2.</w:t>
            </w:r>
          </w:p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Сборы на станции назначения</w:t>
            </w:r>
          </w:p>
        </w:tc>
        <w:tc>
          <w:tcPr>
            <w:tcW w:w="867" w:type="dxa"/>
          </w:tcPr>
          <w:p w:rsidR="003D67CD" w:rsidRPr="003D67CD" w:rsidRDefault="003D67CD" w:rsidP="0020554B"/>
        </w:tc>
        <w:tc>
          <w:tcPr>
            <w:tcW w:w="1134" w:type="dxa"/>
          </w:tcPr>
          <w:p w:rsidR="003D67CD" w:rsidRPr="003D67CD" w:rsidRDefault="003D67CD" w:rsidP="0020554B"/>
        </w:tc>
        <w:tc>
          <w:tcPr>
            <w:tcW w:w="992" w:type="dxa"/>
          </w:tcPr>
          <w:p w:rsidR="003D67CD" w:rsidRPr="003D67CD" w:rsidRDefault="003D67CD" w:rsidP="0020554B"/>
        </w:tc>
        <w:tc>
          <w:tcPr>
            <w:tcW w:w="2977" w:type="dxa"/>
          </w:tcPr>
          <w:p w:rsidR="003D67CD" w:rsidRPr="003D67CD" w:rsidRDefault="003D67CD" w:rsidP="0020554B"/>
        </w:tc>
        <w:tc>
          <w:tcPr>
            <w:tcW w:w="1383" w:type="dxa"/>
          </w:tcPr>
          <w:p w:rsidR="003D67CD" w:rsidRPr="003D67CD" w:rsidRDefault="003D67CD" w:rsidP="0020554B"/>
        </w:tc>
      </w:tr>
      <w:tr w:rsidR="003D67CD" w:rsidRPr="003D67CD" w:rsidTr="003D67CD">
        <w:tc>
          <w:tcPr>
            <w:tcW w:w="795" w:type="dxa"/>
          </w:tcPr>
          <w:p w:rsidR="003D67CD" w:rsidRPr="003D67CD" w:rsidRDefault="0079000E" w:rsidP="0020554B">
            <w:pPr>
              <w:spacing w:before="100" w:beforeAutospacing="1" w:after="100" w:afterAutospacing="1"/>
            </w:pPr>
            <w:r>
              <w:t>1.2.1</w:t>
            </w:r>
          </w:p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За хранение</w:t>
            </w:r>
          </w:p>
        </w:tc>
        <w:tc>
          <w:tcPr>
            <w:tcW w:w="867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11,3</w:t>
            </w:r>
          </w:p>
        </w:tc>
        <w:tc>
          <w:tcPr>
            <w:tcW w:w="1134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 xml:space="preserve">t=3 </w:t>
            </w:r>
            <w:proofErr w:type="spellStart"/>
            <w:r w:rsidRPr="003D67CD">
              <w:t>сут</w:t>
            </w:r>
            <w:proofErr w:type="spellEnd"/>
          </w:p>
        </w:tc>
        <w:tc>
          <w:tcPr>
            <w:tcW w:w="992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3,116</w:t>
            </w:r>
          </w:p>
        </w:tc>
        <w:tc>
          <w:tcPr>
            <w:tcW w:w="2977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11,3*3*3,116=105,63</w:t>
            </w:r>
          </w:p>
        </w:tc>
        <w:tc>
          <w:tcPr>
            <w:tcW w:w="1383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124,64</w:t>
            </w:r>
          </w:p>
        </w:tc>
      </w:tr>
      <w:tr w:rsidR="003D67CD" w:rsidRPr="003D67CD" w:rsidTr="003D67CD">
        <w:tc>
          <w:tcPr>
            <w:tcW w:w="795" w:type="dxa"/>
          </w:tcPr>
          <w:p w:rsidR="003D67CD" w:rsidRPr="003D67CD" w:rsidRDefault="003D67CD" w:rsidP="0020554B"/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За погрузочно-разгрузочные работы</w:t>
            </w:r>
          </w:p>
        </w:tc>
        <w:tc>
          <w:tcPr>
            <w:tcW w:w="867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83,3</w:t>
            </w:r>
          </w:p>
        </w:tc>
        <w:tc>
          <w:tcPr>
            <w:tcW w:w="1134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m=58 т</w:t>
            </w:r>
          </w:p>
        </w:tc>
        <w:tc>
          <w:tcPr>
            <w:tcW w:w="992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3,52</w:t>
            </w:r>
          </w:p>
        </w:tc>
        <w:tc>
          <w:tcPr>
            <w:tcW w:w="2977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83,3*58*3,52*1,35=</w:t>
            </w:r>
          </w:p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22958,8</w:t>
            </w:r>
          </w:p>
        </w:tc>
        <w:tc>
          <w:tcPr>
            <w:tcW w:w="1383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27091,38</w:t>
            </w:r>
          </w:p>
        </w:tc>
      </w:tr>
      <w:tr w:rsidR="003D67CD" w:rsidRPr="003D67CD" w:rsidTr="003D67CD">
        <w:tc>
          <w:tcPr>
            <w:tcW w:w="795" w:type="dxa"/>
          </w:tcPr>
          <w:p w:rsidR="003D67CD" w:rsidRPr="003D67CD" w:rsidRDefault="0079000E" w:rsidP="0020554B">
            <w:pPr>
              <w:spacing w:before="100" w:beforeAutospacing="1" w:after="100" w:afterAutospacing="1"/>
            </w:pPr>
            <w:r>
              <w:t>1.2.2</w:t>
            </w:r>
          </w:p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За пользование вагоном, за время нахождения его у грузополучателя под погрузкой</w:t>
            </w:r>
          </w:p>
        </w:tc>
        <w:tc>
          <w:tcPr>
            <w:tcW w:w="867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14,6</w:t>
            </w:r>
          </w:p>
        </w:tc>
        <w:tc>
          <w:tcPr>
            <w:tcW w:w="1134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proofErr w:type="gramStart"/>
            <w:r w:rsidRPr="003D67CD">
              <w:t>t</w:t>
            </w:r>
            <w:proofErr w:type="gramEnd"/>
            <w:r w:rsidRPr="003D67CD">
              <w:t>пол=4 ч</w:t>
            </w:r>
          </w:p>
        </w:tc>
        <w:tc>
          <w:tcPr>
            <w:tcW w:w="992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2,785</w:t>
            </w:r>
          </w:p>
        </w:tc>
        <w:tc>
          <w:tcPr>
            <w:tcW w:w="2977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14,60*4*1*2,785=162,64</w:t>
            </w:r>
          </w:p>
        </w:tc>
        <w:tc>
          <w:tcPr>
            <w:tcW w:w="1383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191,92</w:t>
            </w:r>
          </w:p>
        </w:tc>
      </w:tr>
      <w:tr w:rsidR="003D67CD" w:rsidRPr="003D67CD" w:rsidTr="003D67CD">
        <w:tc>
          <w:tcPr>
            <w:tcW w:w="795" w:type="dxa"/>
          </w:tcPr>
          <w:p w:rsidR="003D67CD" w:rsidRPr="003D67CD" w:rsidRDefault="003D67CD" w:rsidP="0020554B"/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Итого</w:t>
            </w:r>
          </w:p>
        </w:tc>
        <w:tc>
          <w:tcPr>
            <w:tcW w:w="867" w:type="dxa"/>
          </w:tcPr>
          <w:p w:rsidR="003D67CD" w:rsidRPr="003D67CD" w:rsidRDefault="003D67CD" w:rsidP="0020554B"/>
        </w:tc>
        <w:tc>
          <w:tcPr>
            <w:tcW w:w="1134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3D67CD" w:rsidRPr="003D67CD" w:rsidRDefault="003D67CD" w:rsidP="0020554B"/>
        </w:tc>
        <w:tc>
          <w:tcPr>
            <w:tcW w:w="2977" w:type="dxa"/>
          </w:tcPr>
          <w:p w:rsidR="003D67CD" w:rsidRPr="003D67CD" w:rsidRDefault="003D67CD" w:rsidP="0020554B"/>
        </w:tc>
        <w:tc>
          <w:tcPr>
            <w:tcW w:w="1383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27407,94</w:t>
            </w:r>
          </w:p>
        </w:tc>
      </w:tr>
      <w:tr w:rsidR="003D67CD" w:rsidRPr="003D67CD" w:rsidTr="003D67CD">
        <w:tc>
          <w:tcPr>
            <w:tcW w:w="795" w:type="dxa"/>
          </w:tcPr>
          <w:p w:rsidR="003D67CD" w:rsidRPr="003D67CD" w:rsidRDefault="003D67CD" w:rsidP="0020554B"/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Всего</w:t>
            </w:r>
          </w:p>
        </w:tc>
        <w:tc>
          <w:tcPr>
            <w:tcW w:w="867" w:type="dxa"/>
          </w:tcPr>
          <w:p w:rsidR="003D67CD" w:rsidRPr="003D67CD" w:rsidRDefault="003D67CD" w:rsidP="0020554B"/>
        </w:tc>
        <w:tc>
          <w:tcPr>
            <w:tcW w:w="1134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3D67CD" w:rsidRPr="003D67CD" w:rsidRDefault="003D67CD" w:rsidP="0020554B"/>
        </w:tc>
        <w:tc>
          <w:tcPr>
            <w:tcW w:w="2977" w:type="dxa"/>
          </w:tcPr>
          <w:p w:rsidR="003D67CD" w:rsidRPr="003D67CD" w:rsidRDefault="003D67CD" w:rsidP="0020554B"/>
        </w:tc>
        <w:tc>
          <w:tcPr>
            <w:tcW w:w="1383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56787,06</w:t>
            </w:r>
          </w:p>
        </w:tc>
      </w:tr>
      <w:tr w:rsidR="003D67CD" w:rsidRPr="003D67CD" w:rsidTr="003D67CD">
        <w:tc>
          <w:tcPr>
            <w:tcW w:w="795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2.</w:t>
            </w:r>
          </w:p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Контейнеры</w:t>
            </w:r>
          </w:p>
        </w:tc>
        <w:tc>
          <w:tcPr>
            <w:tcW w:w="867" w:type="dxa"/>
          </w:tcPr>
          <w:p w:rsidR="003D67CD" w:rsidRPr="003D67CD" w:rsidRDefault="003D67CD" w:rsidP="0020554B"/>
        </w:tc>
        <w:tc>
          <w:tcPr>
            <w:tcW w:w="1134" w:type="dxa"/>
          </w:tcPr>
          <w:p w:rsidR="003D67CD" w:rsidRPr="003D67CD" w:rsidRDefault="003D67CD" w:rsidP="0020554B"/>
        </w:tc>
        <w:tc>
          <w:tcPr>
            <w:tcW w:w="992" w:type="dxa"/>
          </w:tcPr>
          <w:p w:rsidR="003D67CD" w:rsidRPr="003D67CD" w:rsidRDefault="003D67CD" w:rsidP="0020554B"/>
        </w:tc>
        <w:tc>
          <w:tcPr>
            <w:tcW w:w="2977" w:type="dxa"/>
          </w:tcPr>
          <w:p w:rsidR="003D67CD" w:rsidRPr="003D67CD" w:rsidRDefault="003D67CD" w:rsidP="0020554B"/>
        </w:tc>
        <w:tc>
          <w:tcPr>
            <w:tcW w:w="1383" w:type="dxa"/>
          </w:tcPr>
          <w:p w:rsidR="003D67CD" w:rsidRPr="003D67CD" w:rsidRDefault="003D67CD" w:rsidP="0020554B"/>
        </w:tc>
      </w:tr>
      <w:tr w:rsidR="003D67CD" w:rsidRPr="003D67CD" w:rsidTr="003D67CD">
        <w:tc>
          <w:tcPr>
            <w:tcW w:w="795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2.1.</w:t>
            </w:r>
          </w:p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Сборы на станции отправления</w:t>
            </w:r>
          </w:p>
        </w:tc>
        <w:tc>
          <w:tcPr>
            <w:tcW w:w="867" w:type="dxa"/>
          </w:tcPr>
          <w:p w:rsidR="003D67CD" w:rsidRPr="003D67CD" w:rsidRDefault="003D67CD" w:rsidP="0020554B"/>
        </w:tc>
        <w:tc>
          <w:tcPr>
            <w:tcW w:w="1134" w:type="dxa"/>
          </w:tcPr>
          <w:p w:rsidR="003D67CD" w:rsidRPr="003D67CD" w:rsidRDefault="003D67CD" w:rsidP="0020554B"/>
        </w:tc>
        <w:tc>
          <w:tcPr>
            <w:tcW w:w="992" w:type="dxa"/>
          </w:tcPr>
          <w:p w:rsidR="003D67CD" w:rsidRPr="003D67CD" w:rsidRDefault="003D67CD" w:rsidP="0020554B"/>
        </w:tc>
        <w:tc>
          <w:tcPr>
            <w:tcW w:w="2977" w:type="dxa"/>
          </w:tcPr>
          <w:p w:rsidR="003D67CD" w:rsidRPr="003D67CD" w:rsidRDefault="003D67CD" w:rsidP="0020554B"/>
        </w:tc>
        <w:tc>
          <w:tcPr>
            <w:tcW w:w="1383" w:type="dxa"/>
          </w:tcPr>
          <w:p w:rsidR="003D67CD" w:rsidRPr="003D67CD" w:rsidRDefault="003D67CD" w:rsidP="0020554B"/>
        </w:tc>
      </w:tr>
      <w:tr w:rsidR="003D67CD" w:rsidRPr="003D67CD" w:rsidTr="003D67CD">
        <w:tc>
          <w:tcPr>
            <w:tcW w:w="795" w:type="dxa"/>
          </w:tcPr>
          <w:p w:rsidR="003D67CD" w:rsidRPr="003D67CD" w:rsidRDefault="0079000E" w:rsidP="0020554B">
            <w:pPr>
              <w:spacing w:before="100" w:beforeAutospacing="1" w:after="100" w:afterAutospacing="1"/>
            </w:pPr>
            <w:r>
              <w:t>2.1.1</w:t>
            </w:r>
          </w:p>
        </w:tc>
        <w:tc>
          <w:tcPr>
            <w:tcW w:w="2166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За погрузо-разгрузочные работы</w:t>
            </w:r>
          </w:p>
        </w:tc>
        <w:tc>
          <w:tcPr>
            <w:tcW w:w="867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47,6</w:t>
            </w:r>
          </w:p>
        </w:tc>
        <w:tc>
          <w:tcPr>
            <w:tcW w:w="1134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 xml:space="preserve">3,5 </w:t>
            </w:r>
            <w:proofErr w:type="spellStart"/>
            <w:r w:rsidRPr="003D67CD">
              <w:t>конт</w:t>
            </w:r>
            <w:proofErr w:type="spellEnd"/>
            <w:r w:rsidRPr="003D67CD">
              <w:t>/опер</w:t>
            </w:r>
          </w:p>
        </w:tc>
        <w:tc>
          <w:tcPr>
            <w:tcW w:w="992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2,217</w:t>
            </w:r>
          </w:p>
        </w:tc>
        <w:tc>
          <w:tcPr>
            <w:tcW w:w="2977" w:type="dxa"/>
          </w:tcPr>
          <w:p w:rsidR="003D67CD" w:rsidRPr="003D67CD" w:rsidRDefault="003D67CD" w:rsidP="00EB1E4F">
            <w:pPr>
              <w:spacing w:before="100" w:beforeAutospacing="1" w:after="100" w:afterAutospacing="1"/>
            </w:pPr>
            <w:r w:rsidRPr="003D67CD">
              <w:t>47,6*3,5*2,217=369,35</w:t>
            </w:r>
          </w:p>
        </w:tc>
        <w:tc>
          <w:tcPr>
            <w:tcW w:w="1383" w:type="dxa"/>
          </w:tcPr>
          <w:p w:rsidR="003D67CD" w:rsidRPr="003D67CD" w:rsidRDefault="003D67CD" w:rsidP="0020554B">
            <w:pPr>
              <w:spacing w:before="100" w:beforeAutospacing="1" w:after="100" w:afterAutospacing="1"/>
            </w:pPr>
            <w:r w:rsidRPr="003D67CD">
              <w:t>417,37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2.1.2</w:t>
            </w:r>
          </w:p>
        </w:tc>
        <w:tc>
          <w:tcPr>
            <w:tcW w:w="2166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Взвешивание</w:t>
            </w:r>
          </w:p>
        </w:tc>
        <w:tc>
          <w:tcPr>
            <w:tcW w:w="867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570</w:t>
            </w:r>
          </w:p>
        </w:tc>
        <w:tc>
          <w:tcPr>
            <w:tcW w:w="1134" w:type="dxa"/>
          </w:tcPr>
          <w:p w:rsidR="0079000E" w:rsidRPr="003D67CD" w:rsidRDefault="0079000E" w:rsidP="0079000E"/>
        </w:tc>
        <w:tc>
          <w:tcPr>
            <w:tcW w:w="992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3,116</w:t>
            </w:r>
          </w:p>
        </w:tc>
        <w:tc>
          <w:tcPr>
            <w:tcW w:w="2977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570*3,116=1776,12</w:t>
            </w:r>
          </w:p>
        </w:tc>
        <w:tc>
          <w:tcPr>
            <w:tcW w:w="1383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2095,82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2.1.3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пользование контейнером во время загрузки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1,2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t=2,4 ч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2,785</w:t>
            </w:r>
          </w:p>
        </w:tc>
        <w:tc>
          <w:tcPr>
            <w:tcW w:w="2977" w:type="dxa"/>
          </w:tcPr>
          <w:p w:rsidR="0079000E" w:rsidRPr="003D67CD" w:rsidRDefault="0079000E" w:rsidP="00EB1E4F">
            <w:pPr>
              <w:spacing w:before="100" w:beforeAutospacing="1" w:after="100" w:afterAutospacing="1"/>
            </w:pPr>
            <w:r w:rsidRPr="003D67CD">
              <w:t>1,2*2,4*2,785= 8,02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9,46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/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Итого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426,83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2.2.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Сборы на станции назначения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/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2.2.1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погрузо-разгрузочные работы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47,6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 xml:space="preserve">3,5 </w:t>
            </w:r>
            <w:proofErr w:type="spellStart"/>
            <w:r w:rsidRPr="003D67CD">
              <w:t>конт</w:t>
            </w:r>
            <w:proofErr w:type="spellEnd"/>
            <w:r w:rsidRPr="003D67CD">
              <w:t>/опер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2,217</w:t>
            </w:r>
          </w:p>
        </w:tc>
        <w:tc>
          <w:tcPr>
            <w:tcW w:w="2977" w:type="dxa"/>
          </w:tcPr>
          <w:p w:rsidR="0079000E" w:rsidRPr="003D67CD" w:rsidRDefault="0079000E" w:rsidP="00EB1E4F">
            <w:pPr>
              <w:spacing w:before="100" w:beforeAutospacing="1" w:after="100" w:afterAutospacing="1"/>
            </w:pPr>
            <w:r w:rsidRPr="003D67CD">
              <w:t>47,6*3,5*2,217=369,35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417,37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2.2.2</w:t>
            </w:r>
          </w:p>
        </w:tc>
        <w:tc>
          <w:tcPr>
            <w:tcW w:w="2166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Взвешивание</w:t>
            </w:r>
          </w:p>
        </w:tc>
        <w:tc>
          <w:tcPr>
            <w:tcW w:w="867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570</w:t>
            </w:r>
          </w:p>
        </w:tc>
        <w:tc>
          <w:tcPr>
            <w:tcW w:w="1134" w:type="dxa"/>
          </w:tcPr>
          <w:p w:rsidR="0079000E" w:rsidRPr="003D67CD" w:rsidRDefault="0079000E" w:rsidP="0079000E"/>
        </w:tc>
        <w:tc>
          <w:tcPr>
            <w:tcW w:w="992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3,116</w:t>
            </w:r>
          </w:p>
        </w:tc>
        <w:tc>
          <w:tcPr>
            <w:tcW w:w="2977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570*3,116=1776,12</w:t>
            </w:r>
          </w:p>
        </w:tc>
        <w:tc>
          <w:tcPr>
            <w:tcW w:w="1383" w:type="dxa"/>
          </w:tcPr>
          <w:p w:rsidR="0079000E" w:rsidRPr="003D67CD" w:rsidRDefault="0079000E" w:rsidP="0079000E">
            <w:pPr>
              <w:spacing w:before="100" w:beforeAutospacing="1" w:after="100" w:afterAutospacing="1"/>
            </w:pPr>
            <w:r w:rsidRPr="003D67CD">
              <w:t>2095,82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2.2.3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пользование контейнером во время разгрузки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1,2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t=2,4 ч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2,785</w:t>
            </w:r>
          </w:p>
        </w:tc>
        <w:tc>
          <w:tcPr>
            <w:tcW w:w="2977" w:type="dxa"/>
          </w:tcPr>
          <w:p w:rsidR="0079000E" w:rsidRPr="003D67CD" w:rsidRDefault="0079000E" w:rsidP="00EB1E4F">
            <w:pPr>
              <w:spacing w:before="100" w:beforeAutospacing="1" w:after="100" w:afterAutospacing="1"/>
            </w:pPr>
            <w:r w:rsidRPr="003D67CD">
              <w:t>1,2*2,4*2,785=8,02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9,46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/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Итого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426,83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/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Всего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/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3.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Мелкая отправка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>
            <w:r w:rsidRPr="003D67CD">
              <w:t>853,66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3.1.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 xml:space="preserve">Сборы на </w:t>
            </w:r>
            <w:r w:rsidRPr="003D67CD">
              <w:lastRenderedPageBreak/>
              <w:t>станции отправления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/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lastRenderedPageBreak/>
              <w:t>3.1.1</w:t>
            </w:r>
          </w:p>
        </w:tc>
        <w:tc>
          <w:tcPr>
            <w:tcW w:w="2166" w:type="dxa"/>
          </w:tcPr>
          <w:p w:rsidR="0079000E" w:rsidRPr="003D67CD" w:rsidRDefault="0079000E" w:rsidP="0020554B"/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/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3.1.2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погрузо-разгрузочные работы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83,3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m=3,4 т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-</w:t>
            </w:r>
          </w:p>
        </w:tc>
        <w:tc>
          <w:tcPr>
            <w:tcW w:w="297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83,3*3,4=283,22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334,2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3.1.3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взвешивание груза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570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3,4 т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3,116</w:t>
            </w:r>
          </w:p>
        </w:tc>
        <w:tc>
          <w:tcPr>
            <w:tcW w:w="297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570*3,4*3,116=</w:t>
            </w:r>
          </w:p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6038,8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7125,79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3.1.4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пользование вагоном, за время нахождения его у грузоотправителя под погрузкой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14,6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2,785</w:t>
            </w:r>
          </w:p>
        </w:tc>
        <w:tc>
          <w:tcPr>
            <w:tcW w:w="297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14,6*3*2,785=121,98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143,93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/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Итого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7603,93</w:t>
            </w:r>
          </w:p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/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3.2.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Сборы на станции назначения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/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3.2.1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погрузо-разгрузочные работы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83,3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m=3,4 т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-</w:t>
            </w:r>
          </w:p>
        </w:tc>
        <w:tc>
          <w:tcPr>
            <w:tcW w:w="297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83,3*3,4=283,22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334,2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3.2.2</w:t>
            </w:r>
          </w:p>
        </w:tc>
        <w:tc>
          <w:tcPr>
            <w:tcW w:w="2166" w:type="dxa"/>
          </w:tcPr>
          <w:p w:rsidR="0079000E" w:rsidRPr="003D67CD" w:rsidRDefault="0079000E" w:rsidP="0020554B"/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/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/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>
              <w:t>3.2.3</w:t>
            </w:r>
          </w:p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За пользование вагоном, за время нахождения его у грузополучателя под погрузкой</w:t>
            </w:r>
          </w:p>
        </w:tc>
        <w:tc>
          <w:tcPr>
            <w:tcW w:w="86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14,6</w:t>
            </w:r>
          </w:p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t=3 ч</w:t>
            </w:r>
          </w:p>
        </w:tc>
        <w:tc>
          <w:tcPr>
            <w:tcW w:w="992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2,785</w:t>
            </w:r>
          </w:p>
        </w:tc>
        <w:tc>
          <w:tcPr>
            <w:tcW w:w="2977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14,6*3*2,785=121,98</w:t>
            </w:r>
          </w:p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143,93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/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Итого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478,13</w:t>
            </w:r>
          </w:p>
        </w:tc>
      </w:tr>
      <w:tr w:rsidR="0079000E" w:rsidRPr="003D67CD" w:rsidTr="003D67CD">
        <w:tc>
          <w:tcPr>
            <w:tcW w:w="795" w:type="dxa"/>
          </w:tcPr>
          <w:p w:rsidR="0079000E" w:rsidRPr="003D67CD" w:rsidRDefault="0079000E" w:rsidP="0020554B"/>
        </w:tc>
        <w:tc>
          <w:tcPr>
            <w:tcW w:w="2166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Всего</w:t>
            </w:r>
          </w:p>
        </w:tc>
        <w:tc>
          <w:tcPr>
            <w:tcW w:w="867" w:type="dxa"/>
          </w:tcPr>
          <w:p w:rsidR="0079000E" w:rsidRPr="003D67CD" w:rsidRDefault="0079000E" w:rsidP="0020554B"/>
        </w:tc>
        <w:tc>
          <w:tcPr>
            <w:tcW w:w="1134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79000E" w:rsidRPr="003D67CD" w:rsidRDefault="0079000E" w:rsidP="0020554B"/>
        </w:tc>
        <w:tc>
          <w:tcPr>
            <w:tcW w:w="2977" w:type="dxa"/>
          </w:tcPr>
          <w:p w:rsidR="0079000E" w:rsidRPr="003D67CD" w:rsidRDefault="0079000E" w:rsidP="0020554B"/>
        </w:tc>
        <w:tc>
          <w:tcPr>
            <w:tcW w:w="1383" w:type="dxa"/>
          </w:tcPr>
          <w:p w:rsidR="0079000E" w:rsidRPr="003D67CD" w:rsidRDefault="0079000E" w:rsidP="0020554B">
            <w:pPr>
              <w:spacing w:before="100" w:beforeAutospacing="1" w:after="100" w:afterAutospacing="1"/>
            </w:pPr>
            <w:r w:rsidRPr="003D67CD">
              <w:t>8082.06</w:t>
            </w:r>
          </w:p>
        </w:tc>
      </w:tr>
    </w:tbl>
    <w:p w:rsidR="008E747C" w:rsidRPr="003D67CD" w:rsidRDefault="008E747C" w:rsidP="008E747C">
      <w:pPr>
        <w:tabs>
          <w:tab w:val="left" w:pos="0"/>
          <w:tab w:val="left" w:pos="3090"/>
        </w:tabs>
        <w:spacing w:line="360" w:lineRule="auto"/>
        <w:ind w:left="-567" w:firstLine="1077"/>
        <w:jc w:val="both"/>
      </w:pPr>
    </w:p>
    <w:p w:rsidR="0020554B" w:rsidRPr="003D67CD" w:rsidRDefault="0020554B" w:rsidP="0079000E">
      <w:pPr>
        <w:tabs>
          <w:tab w:val="left" w:pos="0"/>
          <w:tab w:val="left" w:pos="3090"/>
        </w:tabs>
        <w:spacing w:line="360" w:lineRule="auto"/>
        <w:ind w:left="-851" w:firstLine="709"/>
        <w:jc w:val="both"/>
      </w:pPr>
      <w:r w:rsidRPr="003D67CD">
        <w:t>Общий тариф за перевозку грузов составляет</w:t>
      </w:r>
    </w:p>
    <w:p w:rsidR="0020554B" w:rsidRDefault="0085384B" w:rsidP="0079000E">
      <w:pPr>
        <w:tabs>
          <w:tab w:val="left" w:pos="0"/>
          <w:tab w:val="left" w:pos="3090"/>
        </w:tabs>
        <w:spacing w:line="360" w:lineRule="auto"/>
        <w:ind w:left="-851" w:firstLine="709"/>
        <w:jc w:val="right"/>
        <w:rPr>
          <w:b/>
        </w:rPr>
      </w:pPr>
      <w:proofErr w:type="spellStart"/>
      <w:r>
        <w:rPr>
          <w:b/>
        </w:rPr>
        <w:t>П</w:t>
      </w:r>
      <w:r w:rsidR="00E26C07" w:rsidRPr="003D67CD">
        <w:rPr>
          <w:b/>
          <w:vertAlign w:val="subscript"/>
        </w:rPr>
        <w:t>общ</w:t>
      </w:r>
      <w:proofErr w:type="spellEnd"/>
      <w:proofErr w:type="gramStart"/>
      <w:r w:rsidR="00E26C07" w:rsidRPr="003D67CD">
        <w:rPr>
          <w:b/>
        </w:rPr>
        <w:t xml:space="preserve"> = С</w:t>
      </w:r>
      <w:proofErr w:type="gramEnd"/>
      <w:r w:rsidR="00E26C07" w:rsidRPr="003D67CD">
        <w:rPr>
          <w:b/>
          <w:vertAlign w:val="subscript"/>
        </w:rPr>
        <w:t>о</w:t>
      </w:r>
      <w:r w:rsidR="00E26C07" w:rsidRPr="003D67CD">
        <w:rPr>
          <w:b/>
        </w:rPr>
        <w:t xml:space="preserve"> +</w:t>
      </w:r>
      <w:proofErr w:type="spellStart"/>
      <w:r w:rsidR="00E26C07" w:rsidRPr="003D67CD">
        <w:rPr>
          <w:b/>
        </w:rPr>
        <w:t>Т</w:t>
      </w:r>
      <w:r>
        <w:rPr>
          <w:b/>
          <w:vertAlign w:val="subscript"/>
        </w:rPr>
        <w:t>общ</w:t>
      </w:r>
      <w:proofErr w:type="spellEnd"/>
      <w:r w:rsidR="00E26C07" w:rsidRPr="003D67CD">
        <w:rPr>
          <w:b/>
        </w:rPr>
        <w:t xml:space="preserve">                                                    (7)</w:t>
      </w:r>
    </w:p>
    <w:p w:rsidR="003D67CD" w:rsidRDefault="003D67CD" w:rsidP="0079000E">
      <w:pPr>
        <w:tabs>
          <w:tab w:val="left" w:pos="0"/>
          <w:tab w:val="left" w:pos="3090"/>
        </w:tabs>
        <w:spacing w:line="360" w:lineRule="auto"/>
        <w:ind w:left="-851" w:firstLine="709"/>
        <w:jc w:val="both"/>
      </w:pPr>
      <w:r>
        <w:t xml:space="preserve">Где </w:t>
      </w:r>
    </w:p>
    <w:p w:rsidR="003D67CD" w:rsidRDefault="0085384B" w:rsidP="0079000E">
      <w:pPr>
        <w:tabs>
          <w:tab w:val="left" w:pos="0"/>
          <w:tab w:val="left" w:pos="3090"/>
        </w:tabs>
        <w:spacing w:line="360" w:lineRule="auto"/>
        <w:ind w:left="-851" w:firstLine="709"/>
        <w:jc w:val="both"/>
      </w:pPr>
      <w:proofErr w:type="spellStart"/>
      <w:r>
        <w:t>П</w:t>
      </w:r>
      <w:r w:rsidR="003D67CD">
        <w:rPr>
          <w:vertAlign w:val="subscript"/>
        </w:rPr>
        <w:t>общ</w:t>
      </w:r>
      <w:proofErr w:type="spellEnd"/>
      <w:r w:rsidR="003D67CD">
        <w:t xml:space="preserve"> - общий тариф за перевозку груза (</w:t>
      </w:r>
      <w:proofErr w:type="spellStart"/>
      <w:r w:rsidR="003D67CD">
        <w:t>руб</w:t>
      </w:r>
      <w:proofErr w:type="spellEnd"/>
      <w:r w:rsidR="003D67CD">
        <w:t>)</w:t>
      </w:r>
    </w:p>
    <w:p w:rsidR="003D67CD" w:rsidRDefault="003D67CD" w:rsidP="0079000E">
      <w:pPr>
        <w:tabs>
          <w:tab w:val="left" w:pos="0"/>
          <w:tab w:val="left" w:pos="3090"/>
        </w:tabs>
        <w:spacing w:line="360" w:lineRule="auto"/>
        <w:ind w:left="-851" w:firstLine="709"/>
        <w:jc w:val="both"/>
      </w:pPr>
      <w:r>
        <w:t>С</w:t>
      </w:r>
      <w:r>
        <w:rPr>
          <w:vertAlign w:val="subscript"/>
        </w:rPr>
        <w:t xml:space="preserve">о </w:t>
      </w:r>
      <w:r>
        <w:t>– сбор за дополнительные операции (</w:t>
      </w:r>
      <w:proofErr w:type="spellStart"/>
      <w:r>
        <w:t>руб</w:t>
      </w:r>
      <w:proofErr w:type="spellEnd"/>
      <w:r>
        <w:t>)</w:t>
      </w:r>
    </w:p>
    <w:p w:rsidR="003D67CD" w:rsidRPr="003D67CD" w:rsidRDefault="003D67CD" w:rsidP="0079000E">
      <w:pPr>
        <w:tabs>
          <w:tab w:val="left" w:pos="0"/>
          <w:tab w:val="left" w:pos="3090"/>
        </w:tabs>
        <w:spacing w:line="360" w:lineRule="auto"/>
        <w:ind w:left="-851" w:firstLine="709"/>
        <w:jc w:val="both"/>
      </w:pPr>
      <w:proofErr w:type="spellStart"/>
      <w:r>
        <w:t>Т</w:t>
      </w:r>
      <w:r w:rsidR="0085384B">
        <w:rPr>
          <w:vertAlign w:val="subscript"/>
        </w:rPr>
        <w:t>общ</w:t>
      </w:r>
      <w:proofErr w:type="spellEnd"/>
      <w:r>
        <w:t xml:space="preserve"> – плата за перевозку груза (</w:t>
      </w:r>
      <w:proofErr w:type="spellStart"/>
      <w:r>
        <w:t>руб</w:t>
      </w:r>
      <w:proofErr w:type="spellEnd"/>
      <w:r>
        <w:t>)</w:t>
      </w:r>
    </w:p>
    <w:p w:rsidR="009202F1" w:rsidRPr="003D67CD" w:rsidRDefault="009C6112" w:rsidP="0079000E">
      <w:pPr>
        <w:tabs>
          <w:tab w:val="left" w:pos="0"/>
          <w:tab w:val="left" w:pos="3090"/>
        </w:tabs>
        <w:spacing w:line="360" w:lineRule="auto"/>
        <w:ind w:left="-851" w:firstLine="709"/>
        <w:jc w:val="center"/>
        <w:rPr>
          <w:b/>
        </w:rPr>
      </w:pPr>
      <w:r>
        <w:rPr>
          <w:b/>
        </w:rPr>
        <w:lastRenderedPageBreak/>
        <w:t>4</w:t>
      </w:r>
      <w:r w:rsidR="00E26C07" w:rsidRPr="003D67CD">
        <w:rPr>
          <w:b/>
        </w:rPr>
        <w:t>.5.</w:t>
      </w:r>
      <w:r w:rsidR="009202F1" w:rsidRPr="003D67CD">
        <w:rPr>
          <w:b/>
        </w:rPr>
        <w:t xml:space="preserve"> Расчёт срока доставки груза</w:t>
      </w:r>
    </w:p>
    <w:p w:rsidR="009202F1" w:rsidRPr="003D67CD" w:rsidRDefault="009202F1" w:rsidP="0079000E">
      <w:pPr>
        <w:spacing w:line="360" w:lineRule="auto"/>
        <w:ind w:left="-851" w:firstLine="709"/>
        <w:jc w:val="both"/>
      </w:pPr>
      <w:r w:rsidRPr="003D67CD">
        <w:t xml:space="preserve">Нормативные сроки доставки груза, а также порожних вагонов, контейнеров, мелких </w:t>
      </w:r>
      <w:proofErr w:type="gramStart"/>
      <w:r w:rsidRPr="003D67CD">
        <w:t>отправок</w:t>
      </w:r>
      <w:proofErr w:type="gramEnd"/>
      <w:r w:rsidRPr="003D67CD">
        <w:t xml:space="preserve"> не принадлежащих перевозчику, исчисляются исходя из расстояния, по которому рассчитывается плата за перевозку грузов, норм суточного пробега вагонов в километрах и видов отправки.</w:t>
      </w:r>
    </w:p>
    <w:p w:rsidR="009202F1" w:rsidRPr="003D67CD" w:rsidRDefault="009202F1" w:rsidP="00F10459">
      <w:pPr>
        <w:spacing w:line="360" w:lineRule="auto"/>
        <w:ind w:left="-851" w:firstLine="709"/>
        <w:jc w:val="right"/>
        <w:rPr>
          <w:b/>
          <w:i/>
        </w:rPr>
      </w:pPr>
      <w:r w:rsidRPr="003D67CD">
        <w:rPr>
          <w:b/>
          <w:i/>
          <w:lang w:val="en-US"/>
        </w:rPr>
        <w:t>P</w:t>
      </w:r>
      <w:r w:rsidRPr="003D67CD">
        <w:rPr>
          <w:b/>
          <w:i/>
        </w:rPr>
        <w:t xml:space="preserve"> = </w:t>
      </w:r>
      <w:r w:rsidRPr="003D67CD">
        <w:rPr>
          <w:b/>
          <w:i/>
          <w:lang w:val="en-US"/>
        </w:rPr>
        <w:t>L</w:t>
      </w:r>
      <w:r w:rsidRPr="003D67CD">
        <w:rPr>
          <w:b/>
          <w:i/>
        </w:rPr>
        <w:t>/</w:t>
      </w:r>
      <w:r w:rsidRPr="003D67CD">
        <w:rPr>
          <w:b/>
          <w:i/>
          <w:lang w:val="en-US"/>
        </w:rPr>
        <w:t>N</w:t>
      </w:r>
      <w:r w:rsidRPr="003D67CD">
        <w:rPr>
          <w:b/>
          <w:i/>
        </w:rPr>
        <w:t xml:space="preserve"> + </w:t>
      </w:r>
      <w:r w:rsidRPr="003D67CD">
        <w:rPr>
          <w:b/>
          <w:i/>
          <w:lang w:val="en-US"/>
        </w:rPr>
        <w:t>d</w:t>
      </w:r>
      <w:r w:rsidRPr="003D67CD">
        <w:rPr>
          <w:b/>
        </w:rPr>
        <w:t>, (</w:t>
      </w:r>
      <w:r w:rsidR="00E26C07" w:rsidRPr="003D67CD">
        <w:rPr>
          <w:b/>
        </w:rPr>
        <w:t>8</w:t>
      </w:r>
      <w:r w:rsidRPr="003D67CD">
        <w:rPr>
          <w:b/>
        </w:rPr>
        <w:t>)</w:t>
      </w:r>
    </w:p>
    <w:p w:rsidR="009202F1" w:rsidRPr="003D67CD" w:rsidRDefault="009202F1" w:rsidP="008E747C">
      <w:pPr>
        <w:spacing w:line="360" w:lineRule="auto"/>
        <w:ind w:left="-851" w:firstLine="709"/>
        <w:jc w:val="both"/>
      </w:pPr>
      <w:r w:rsidRPr="003D67CD">
        <w:t>Где</w:t>
      </w:r>
    </w:p>
    <w:p w:rsidR="009202F1" w:rsidRPr="003D67CD" w:rsidRDefault="009202F1" w:rsidP="008E747C">
      <w:pPr>
        <w:spacing w:line="360" w:lineRule="auto"/>
        <w:ind w:left="-851" w:firstLine="709"/>
        <w:jc w:val="both"/>
      </w:pPr>
      <w:r w:rsidRPr="003D67CD">
        <w:rPr>
          <w:lang w:val="en-US"/>
        </w:rPr>
        <w:t>P</w:t>
      </w:r>
      <w:r w:rsidRPr="003D67CD">
        <w:t xml:space="preserve"> - </w:t>
      </w:r>
      <w:proofErr w:type="gramStart"/>
      <w:r w:rsidRPr="003D67CD">
        <w:t>срок</w:t>
      </w:r>
      <w:proofErr w:type="gramEnd"/>
      <w:r w:rsidRPr="003D67CD">
        <w:t xml:space="preserve"> доставки, сутки;</w:t>
      </w:r>
    </w:p>
    <w:p w:rsidR="009202F1" w:rsidRPr="003D67CD" w:rsidRDefault="009202F1" w:rsidP="008E747C">
      <w:pPr>
        <w:spacing w:line="360" w:lineRule="auto"/>
        <w:ind w:left="-851" w:firstLine="709"/>
        <w:jc w:val="both"/>
      </w:pPr>
      <w:r w:rsidRPr="003D67CD">
        <w:rPr>
          <w:lang w:val="en-US"/>
        </w:rPr>
        <w:t>L</w:t>
      </w:r>
      <w:r w:rsidRPr="003D67CD">
        <w:t xml:space="preserve"> - </w:t>
      </w:r>
      <w:proofErr w:type="gramStart"/>
      <w:r w:rsidRPr="003D67CD">
        <w:t>расстояние</w:t>
      </w:r>
      <w:proofErr w:type="gramEnd"/>
      <w:r w:rsidRPr="003D67CD">
        <w:t xml:space="preserve"> перевозки, км; </w:t>
      </w:r>
    </w:p>
    <w:p w:rsidR="009202F1" w:rsidRPr="003D67CD" w:rsidRDefault="009202F1" w:rsidP="008E747C">
      <w:pPr>
        <w:spacing w:line="360" w:lineRule="auto"/>
        <w:ind w:left="-851" w:firstLine="709"/>
        <w:jc w:val="both"/>
      </w:pPr>
      <w:r w:rsidRPr="003D67CD">
        <w:rPr>
          <w:lang w:val="en-US"/>
        </w:rPr>
        <w:t>N</w:t>
      </w:r>
      <w:r w:rsidRPr="003D67CD">
        <w:t xml:space="preserve"> - </w:t>
      </w:r>
      <w:proofErr w:type="gramStart"/>
      <w:r w:rsidRPr="003D67CD">
        <w:t>норма</w:t>
      </w:r>
      <w:proofErr w:type="gramEnd"/>
      <w:r w:rsidRPr="003D67CD">
        <w:t xml:space="preserve"> суточного пробега, км;( для повагонной отправки-=330 км;</w:t>
      </w:r>
    </w:p>
    <w:p w:rsidR="009202F1" w:rsidRDefault="009202F1" w:rsidP="008E747C">
      <w:pPr>
        <w:spacing w:line="360" w:lineRule="auto"/>
        <w:ind w:left="-851" w:firstLine="709"/>
        <w:jc w:val="both"/>
      </w:pPr>
      <w:r w:rsidRPr="003D67CD">
        <w:t>для</w:t>
      </w:r>
      <w:r w:rsidR="0035689B"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4453119"/>
            <wp:effectExtent l="0" t="0" r="0" b="0"/>
            <wp:docPr id="3" name="Рисунок 3" descr="http://present5.com/presentation/168746_444762375/image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sent5.com/presentation/168746_444762375/image-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7CD">
        <w:t xml:space="preserve"> контейнеров и мелких отправок-=330 км</w:t>
      </w:r>
      <w:r w:rsidR="00E26C07" w:rsidRPr="003D67CD">
        <w:t>, для скоропортящихся грузов =</w:t>
      </w:r>
      <w:r w:rsidRPr="003D67CD">
        <w:t>);</w:t>
      </w:r>
    </w:p>
    <w:p w:rsidR="002050D5" w:rsidRDefault="009202F1" w:rsidP="008E747C">
      <w:pPr>
        <w:spacing w:line="360" w:lineRule="auto"/>
        <w:ind w:left="-851" w:firstLine="709"/>
        <w:jc w:val="both"/>
      </w:pPr>
      <w:r w:rsidRPr="003D67CD">
        <w:rPr>
          <w:lang w:val="en-US"/>
        </w:rPr>
        <w:t>d</w:t>
      </w:r>
      <w:r w:rsidRPr="003D67CD">
        <w:t xml:space="preserve"> - </w:t>
      </w:r>
      <w:proofErr w:type="gramStart"/>
      <w:r w:rsidRPr="003D67CD">
        <w:t>увеличение</w:t>
      </w:r>
      <w:proofErr w:type="gramEnd"/>
      <w:r w:rsidRPr="003D67CD">
        <w:t xml:space="preserve"> срока доставки на выполнение операций, предусмотренных правилами перевозок грузов, сутки; 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>Исходя из нормы суточного пробега для маршрутных отправок только для включенных вагонов.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 xml:space="preserve">Сроки доставки грузов, исчисленные исходя из норм суточного пробега увеличиваются </w:t>
      </w:r>
      <w:proofErr w:type="gramStart"/>
      <w:r>
        <w:t>на</w:t>
      </w:r>
      <w:proofErr w:type="gramEnd"/>
      <w:r>
        <w:t xml:space="preserve"> (посмотреть ППГ стр. 350 п. 5):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 xml:space="preserve"> 2 суток ­ на операции, связанные с отправлением и прибытием груза.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 xml:space="preserve"> 2 суток ­ для каждой промежуточной железнодорожной станции, производящей погрузку (выгрузку) рефрижераторной секции, в случаях ее погрузки (выгрузки) на нескольких железнодорожных станциях.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 xml:space="preserve"> 1 сутки ­ на операции, связанные с передачей и приемом грузов, при перевозке грузов с переправой через водные пути сообщения (моря, реки, проливы, озера) на судах и паромах.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>1 сутки ­ при передаче на другой вид транспорта, приеме с другого вида транспорта грузов, перевозимых в прямом смешанном сообщении.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>2 суток ­ при перегрузке грузов в вагоны с колесными парами другой ширины колеи.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>1 сутки ­ при перестановке вагонов на колесные пары другой ширины колеи.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>1 сутки ­ на операции, связанные с переадресовкой груза.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lastRenderedPageBreak/>
        <w:t>2 суток ­ при перевозке грузов на расстояние до 1000 км, 3 суток ­ при перевозке на расстояние свыше 1000 км грузов, перевозимых мелкими отправками и в контейнерах, для их накопления и сортировки на сортировочных платформах.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>1 сутки ­ при отправлении грузов с железнодорожных станций Московского и Санкт-Петербургского узлов, или прибытии грузов на железнодорожные станции этих узлов, или при следовании грузов транзитом через эти узлы.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 xml:space="preserve"> 1 сутки ­ в случае осуществления на пограничных пунктах пропуска Российской Федерации пограничного, таможенного, санитарно-эпидемиологического, ветеринарного, фитосанитарного и других видов государственного контроля.</w:t>
      </w:r>
    </w:p>
    <w:p w:rsidR="0035689B" w:rsidRDefault="0035689B" w:rsidP="0035689B">
      <w:pPr>
        <w:spacing w:line="360" w:lineRule="auto"/>
        <w:ind w:left="-851" w:firstLine="709"/>
        <w:jc w:val="both"/>
      </w:pPr>
      <w:r>
        <w:t xml:space="preserve"> 1 сутки ­ в случае определения массы груза на вагонных весах перевозчика при их отсутствии у грузоотправителя. В этом случае при приеме груза в графе оригинала накладной «Отметки перевозчика» и в дорожной ведомости под наименованием груза делается отметка следующего содержания: «Определение массы груза на вагонных весах перевозчика».</w:t>
      </w:r>
    </w:p>
    <w:p w:rsidR="0035689B" w:rsidRPr="003D67CD" w:rsidRDefault="0035689B" w:rsidP="0035689B">
      <w:pPr>
        <w:spacing w:line="360" w:lineRule="auto"/>
        <w:ind w:left="-851" w:firstLine="709"/>
        <w:jc w:val="both"/>
      </w:pPr>
      <w:r>
        <w:t>1 сутки на каждую инфраструктуру при перевозке грузов с участием нескольких инфраструктур.</w:t>
      </w:r>
    </w:p>
    <w:p w:rsidR="00750ABB" w:rsidRPr="003D67CD" w:rsidRDefault="009F51D9" w:rsidP="00E90C25">
      <w:pPr>
        <w:pStyle w:val="a5"/>
        <w:numPr>
          <w:ilvl w:val="0"/>
          <w:numId w:val="50"/>
        </w:numPr>
        <w:tabs>
          <w:tab w:val="left" w:pos="1134"/>
        </w:tabs>
        <w:spacing w:line="480" w:lineRule="auto"/>
        <w:jc w:val="center"/>
        <w:rPr>
          <w:b/>
        </w:rPr>
      </w:pPr>
      <w:r w:rsidRPr="003D67CD">
        <w:rPr>
          <w:b/>
        </w:rPr>
        <w:t>ОСНОВНЫЕ П</w:t>
      </w:r>
      <w:r w:rsidR="00D1468E">
        <w:rPr>
          <w:b/>
        </w:rPr>
        <w:t xml:space="preserve">ЕРЕВОЗОЧНЫЕ ДОКУМЕНТЫ И ПОРЯДОК </w:t>
      </w:r>
      <w:r w:rsidRPr="003D67CD">
        <w:rPr>
          <w:b/>
        </w:rPr>
        <w:t>ЗАПОЛНЕНИЯ</w:t>
      </w:r>
    </w:p>
    <w:p w:rsidR="00750ABB" w:rsidRPr="003D67CD" w:rsidRDefault="00A97010" w:rsidP="00EB1E4F">
      <w:pPr>
        <w:spacing w:line="360" w:lineRule="auto"/>
        <w:ind w:left="-851" w:firstLine="567"/>
        <w:jc w:val="both"/>
      </w:pPr>
      <w:r w:rsidRPr="003D67CD">
        <w:t xml:space="preserve">В разделе излагаются </w:t>
      </w:r>
      <w:r w:rsidR="00F74663" w:rsidRPr="003D67CD">
        <w:t xml:space="preserve">основные перевозочные документы, </w:t>
      </w:r>
      <w:r w:rsidRPr="003D67CD">
        <w:t xml:space="preserve">требования </w:t>
      </w:r>
      <w:r w:rsidR="00F74663" w:rsidRPr="003D67CD">
        <w:t>к их  оформлению</w:t>
      </w:r>
      <w:r w:rsidRPr="003D67CD">
        <w:t>, правила заполнения перевозочных документов.</w:t>
      </w:r>
    </w:p>
    <w:p w:rsidR="00D1468E" w:rsidRDefault="00682CE5" w:rsidP="00D1468E">
      <w:pPr>
        <w:spacing w:line="360" w:lineRule="auto"/>
        <w:ind w:left="-851" w:firstLine="567"/>
        <w:jc w:val="both"/>
      </w:pPr>
      <w:r w:rsidRPr="003D67CD">
        <w:t xml:space="preserve">В приложении должны быть заполненные перевозочные документы, согласно </w:t>
      </w:r>
      <w:r w:rsidR="0079000E">
        <w:t>исходным данным</w:t>
      </w:r>
      <w:r w:rsidRPr="003D67CD">
        <w:t xml:space="preserve">. </w:t>
      </w:r>
    </w:p>
    <w:p w:rsidR="00750ABB" w:rsidRPr="00D1468E" w:rsidRDefault="009F51D9" w:rsidP="00D1468E">
      <w:pPr>
        <w:pStyle w:val="a5"/>
        <w:numPr>
          <w:ilvl w:val="0"/>
          <w:numId w:val="50"/>
        </w:numPr>
        <w:spacing w:line="360" w:lineRule="auto"/>
        <w:jc w:val="center"/>
        <w:rPr>
          <w:b/>
        </w:rPr>
      </w:pPr>
      <w:r w:rsidRPr="00D1468E">
        <w:rPr>
          <w:b/>
        </w:rPr>
        <w:t>ВОПРОСЫ ОХРАНЫ ТРУДА</w:t>
      </w:r>
    </w:p>
    <w:p w:rsidR="00C54F0A" w:rsidRPr="003D67CD" w:rsidRDefault="00750ABB" w:rsidP="00EB1E4F">
      <w:pPr>
        <w:spacing w:line="360" w:lineRule="auto"/>
        <w:ind w:left="-851" w:firstLine="567"/>
        <w:jc w:val="both"/>
      </w:pPr>
      <w:r w:rsidRPr="003D67CD">
        <w:t xml:space="preserve">Рассматриваются вопросы охраны труда работников </w:t>
      </w:r>
      <w:r w:rsidR="00E920BC" w:rsidRPr="003D67CD">
        <w:t>железнодорожного транспорта</w:t>
      </w:r>
      <w:r w:rsidRPr="003D67CD">
        <w:t xml:space="preserve">. Например, можно дать анализ </w:t>
      </w:r>
      <w:r w:rsidR="00611578" w:rsidRPr="003D67CD">
        <w:t xml:space="preserve">охраны </w:t>
      </w:r>
      <w:r w:rsidRPr="003D67CD">
        <w:t xml:space="preserve"> труда </w:t>
      </w:r>
      <w:r w:rsidR="00E920BC" w:rsidRPr="003D67CD">
        <w:t xml:space="preserve">приемосдатчика и агента СФТО </w:t>
      </w:r>
      <w:r w:rsidRPr="003D67CD">
        <w:t xml:space="preserve"> при организации местной работы на одно</w:t>
      </w:r>
      <w:r w:rsidR="00E920BC" w:rsidRPr="003D67CD">
        <w:t>й</w:t>
      </w:r>
      <w:r w:rsidRPr="003D67CD">
        <w:t xml:space="preserve"> из </w:t>
      </w:r>
      <w:r w:rsidR="00E920BC" w:rsidRPr="003D67CD">
        <w:t>станции</w:t>
      </w:r>
    </w:p>
    <w:p w:rsidR="00611578" w:rsidRPr="003D67CD" w:rsidRDefault="0040084D" w:rsidP="00EB1E4F">
      <w:pPr>
        <w:spacing w:line="360" w:lineRule="auto"/>
        <w:ind w:left="-851" w:firstLine="567"/>
        <w:jc w:val="both"/>
      </w:pPr>
      <w:r w:rsidRPr="003D67CD">
        <w:t>(Объем раздела –</w:t>
      </w:r>
      <w:r w:rsidR="00561807" w:rsidRPr="003D67CD">
        <w:t>1-</w:t>
      </w:r>
      <w:r w:rsidRPr="003D67CD">
        <w:t>2 листа)</w:t>
      </w:r>
    </w:p>
    <w:p w:rsidR="00611578" w:rsidRPr="003D67CD" w:rsidRDefault="009F51D9" w:rsidP="00E90C25">
      <w:pPr>
        <w:pStyle w:val="a5"/>
        <w:numPr>
          <w:ilvl w:val="0"/>
          <w:numId w:val="50"/>
        </w:numPr>
        <w:spacing w:line="480" w:lineRule="auto"/>
        <w:ind w:left="-851" w:firstLine="567"/>
        <w:jc w:val="center"/>
        <w:rPr>
          <w:b/>
        </w:rPr>
      </w:pPr>
      <w:r w:rsidRPr="003D67CD">
        <w:rPr>
          <w:b/>
        </w:rPr>
        <w:t>ЗАКЛЮЧЕНИЕ</w:t>
      </w:r>
    </w:p>
    <w:p w:rsidR="00611578" w:rsidRPr="003D67CD" w:rsidRDefault="00611578" w:rsidP="00EB1E4F">
      <w:pPr>
        <w:pStyle w:val="a5"/>
        <w:spacing w:line="360" w:lineRule="auto"/>
        <w:ind w:left="-851" w:firstLine="567"/>
        <w:jc w:val="both"/>
        <w:rPr>
          <w:b/>
        </w:rPr>
      </w:pPr>
      <w:r w:rsidRPr="003D67CD">
        <w:rPr>
          <w:iCs w:val="0"/>
        </w:rPr>
        <w:lastRenderedPageBreak/>
        <w:t>Про</w:t>
      </w:r>
      <w:r w:rsidR="00E22687">
        <w:rPr>
          <w:iCs w:val="0"/>
        </w:rPr>
        <w:t>изводится на основании курсовой  работы</w:t>
      </w:r>
      <w:r w:rsidRPr="003D67CD">
        <w:rPr>
          <w:iCs w:val="0"/>
        </w:rPr>
        <w:t xml:space="preserve">. </w:t>
      </w:r>
    </w:p>
    <w:p w:rsidR="00611578" w:rsidRPr="003D67CD" w:rsidRDefault="00E22687" w:rsidP="00EB1E4F">
      <w:pPr>
        <w:pStyle w:val="a5"/>
        <w:tabs>
          <w:tab w:val="left" w:pos="0"/>
        </w:tabs>
        <w:spacing w:line="360" w:lineRule="auto"/>
        <w:ind w:left="-851" w:firstLine="567"/>
        <w:jc w:val="both"/>
      </w:pPr>
      <w:r>
        <w:t xml:space="preserve"> Д</w:t>
      </w:r>
      <w:r w:rsidR="00611578" w:rsidRPr="003D67CD">
        <w:t>ать краткий анализ и характеристику выполненных расчетов.</w:t>
      </w:r>
      <w:r w:rsidR="0040084D" w:rsidRPr="003D67CD">
        <w:t xml:space="preserve"> (1 лист)</w:t>
      </w:r>
    </w:p>
    <w:p w:rsidR="00611578" w:rsidRPr="003D67CD" w:rsidRDefault="00611578" w:rsidP="00EB1E4F">
      <w:pPr>
        <w:tabs>
          <w:tab w:val="left" w:pos="0"/>
        </w:tabs>
        <w:spacing w:line="360" w:lineRule="auto"/>
        <w:ind w:left="-851" w:firstLine="567"/>
        <w:jc w:val="both"/>
        <w:rPr>
          <w:b/>
        </w:rPr>
      </w:pPr>
      <w:r w:rsidRPr="003D67CD">
        <w:rPr>
          <w:b/>
        </w:rPr>
        <w:t>Пример:</w:t>
      </w:r>
    </w:p>
    <w:p w:rsidR="00611578" w:rsidRPr="003D67CD" w:rsidRDefault="00611578" w:rsidP="00EB1E4F">
      <w:pPr>
        <w:pStyle w:val="a5"/>
        <w:tabs>
          <w:tab w:val="left" w:pos="0"/>
        </w:tabs>
        <w:spacing w:line="360" w:lineRule="auto"/>
        <w:ind w:left="-851" w:firstLine="567"/>
        <w:jc w:val="both"/>
      </w:pPr>
      <w:r w:rsidRPr="003D67CD">
        <w:t>В данно</w:t>
      </w:r>
      <w:r w:rsidR="0079000E">
        <w:t>й</w:t>
      </w:r>
      <w:r w:rsidRPr="003D67CD">
        <w:t xml:space="preserve"> курсово</w:t>
      </w:r>
      <w:r w:rsidR="0079000E">
        <w:t>йработе</w:t>
      </w:r>
      <w:r w:rsidRPr="003D67CD">
        <w:t xml:space="preserve"> мною дана характеристика грузовой станции </w:t>
      </w:r>
      <w:r w:rsidR="0079000E">
        <w:t>…….</w:t>
      </w:r>
      <w:r w:rsidRPr="003D67CD">
        <w:t>. Рассчитаны тарифные расстояния и провозная плата за перевозку груза. Которая составляет …………………..</w:t>
      </w:r>
      <w:r w:rsidR="00727561">
        <w:t>,</w:t>
      </w:r>
    </w:p>
    <w:p w:rsidR="00611578" w:rsidRPr="003D67CD" w:rsidRDefault="00611578" w:rsidP="00EB1E4F">
      <w:pPr>
        <w:pStyle w:val="a5"/>
        <w:tabs>
          <w:tab w:val="left" w:pos="0"/>
        </w:tabs>
        <w:spacing w:line="360" w:lineRule="auto"/>
        <w:ind w:left="-851" w:firstLine="567"/>
        <w:jc w:val="both"/>
        <w:rPr>
          <w:rFonts w:ascii="GOST type B" w:hAnsi="GOST type B"/>
          <w:i/>
        </w:rPr>
      </w:pPr>
      <w:r w:rsidRPr="003D67CD">
        <w:rPr>
          <w:iCs w:val="0"/>
        </w:rPr>
        <w:t>Объем раздела 1 лист.</w:t>
      </w:r>
    </w:p>
    <w:p w:rsidR="00EB1E4F" w:rsidRPr="003D67CD" w:rsidRDefault="009F51D9" w:rsidP="003333F4">
      <w:pPr>
        <w:spacing w:line="360" w:lineRule="auto"/>
        <w:ind w:left="-851" w:firstLine="567"/>
        <w:jc w:val="center"/>
        <w:rPr>
          <w:b/>
        </w:rPr>
      </w:pPr>
      <w:r w:rsidRPr="003D67CD">
        <w:rPr>
          <w:b/>
        </w:rPr>
        <w:t>ПРИЛОЖЕНИЯ</w:t>
      </w:r>
    </w:p>
    <w:p w:rsidR="00EB1E4F" w:rsidRPr="003D67CD" w:rsidRDefault="00EB1E4F" w:rsidP="003333F4">
      <w:pPr>
        <w:spacing w:line="360" w:lineRule="auto"/>
        <w:ind w:left="-851" w:firstLine="567"/>
      </w:pPr>
      <w:r w:rsidRPr="003D67CD">
        <w:t xml:space="preserve">Немасштабная схема </w:t>
      </w:r>
      <w:r w:rsidR="0079000E">
        <w:t xml:space="preserve">грузовой </w:t>
      </w:r>
      <w:r w:rsidRPr="003D67CD">
        <w:t>станции</w:t>
      </w:r>
    </w:p>
    <w:p w:rsidR="00EB1E4F" w:rsidRDefault="009C6112" w:rsidP="003333F4">
      <w:pPr>
        <w:spacing w:line="360" w:lineRule="auto"/>
        <w:ind w:left="-851" w:firstLine="567"/>
      </w:pPr>
      <w:r>
        <w:t xml:space="preserve">Заявка на перевозку груза </w:t>
      </w:r>
      <w:proofErr w:type="spellStart"/>
      <w:r>
        <w:t>жд</w:t>
      </w:r>
      <w:proofErr w:type="spellEnd"/>
      <w:r>
        <w:t xml:space="preserve"> транспортом (ГУ-12)</w:t>
      </w:r>
    </w:p>
    <w:p w:rsidR="009C6112" w:rsidRDefault="009C6112" w:rsidP="003333F4">
      <w:pPr>
        <w:spacing w:line="360" w:lineRule="auto"/>
        <w:ind w:left="-851" w:firstLine="567"/>
      </w:pPr>
      <w:proofErr w:type="gramStart"/>
      <w:r>
        <w:t>Учетная</w:t>
      </w:r>
      <w:proofErr w:type="gramEnd"/>
      <w:r>
        <w:t xml:space="preserve"> каточка (ГУ-1)</w:t>
      </w:r>
    </w:p>
    <w:p w:rsidR="009C6112" w:rsidRPr="003D67CD" w:rsidRDefault="009C6112" w:rsidP="003333F4">
      <w:pPr>
        <w:spacing w:line="360" w:lineRule="auto"/>
        <w:ind w:left="-851" w:firstLine="567"/>
      </w:pPr>
      <w:r>
        <w:t>Оригинал железнодорожной транспортной накладной (ГУ-27, ГУ-29)</w:t>
      </w:r>
    </w:p>
    <w:p w:rsidR="00EB1E4F" w:rsidRPr="009C6112" w:rsidRDefault="009C6112" w:rsidP="009C6112">
      <w:pPr>
        <w:tabs>
          <w:tab w:val="left" w:pos="2295"/>
        </w:tabs>
        <w:ind w:left="-284"/>
        <w:jc w:val="both"/>
      </w:pPr>
      <w:r w:rsidRPr="009C6112">
        <w:t>Вагонный лист (ф</w:t>
      </w:r>
      <w:proofErr w:type="gramStart"/>
      <w:r w:rsidRPr="009C6112">
        <w:t>.Г</w:t>
      </w:r>
      <w:proofErr w:type="gramEnd"/>
      <w:r w:rsidRPr="009C6112">
        <w:t>У-38б)</w:t>
      </w:r>
    </w:p>
    <w:p w:rsidR="00E920BC" w:rsidRDefault="00E920BC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090CA6" w:rsidRDefault="00090CA6" w:rsidP="00835E5B">
      <w:pPr>
        <w:tabs>
          <w:tab w:val="left" w:pos="2130"/>
        </w:tabs>
        <w:jc w:val="both"/>
      </w:pPr>
    </w:p>
    <w:p w:rsidR="00090CA6" w:rsidRDefault="00090CA6" w:rsidP="00835E5B">
      <w:pPr>
        <w:tabs>
          <w:tab w:val="left" w:pos="2130"/>
        </w:tabs>
        <w:jc w:val="both"/>
      </w:pPr>
    </w:p>
    <w:p w:rsidR="00090CA6" w:rsidRDefault="00090CA6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D1468E" w:rsidRDefault="00D1468E" w:rsidP="00835E5B">
      <w:pPr>
        <w:tabs>
          <w:tab w:val="left" w:pos="2130"/>
        </w:tabs>
        <w:jc w:val="both"/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  <w:r w:rsidRPr="00B64FAF">
        <w:rPr>
          <w:b/>
          <w:i/>
        </w:rPr>
        <w:lastRenderedPageBreak/>
        <w:t>Задания для курсовой работы</w:t>
      </w:r>
    </w:p>
    <w:p w:rsidR="00B64FAF" w:rsidRDefault="00B64FAF" w:rsidP="00CE1CA6">
      <w:pPr>
        <w:tabs>
          <w:tab w:val="left" w:pos="2130"/>
        </w:tabs>
        <w:ind w:left="-1134"/>
        <w:jc w:val="both"/>
        <w:rPr>
          <w:b/>
          <w:i/>
        </w:rPr>
      </w:pPr>
    </w:p>
    <w:p w:rsidR="00B64FAF" w:rsidRDefault="00B64FAF" w:rsidP="00CE1CA6">
      <w:pPr>
        <w:tabs>
          <w:tab w:val="left" w:pos="2130"/>
        </w:tabs>
        <w:ind w:left="-1276"/>
        <w:jc w:val="both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>
            <wp:extent cx="6996223" cy="3540642"/>
            <wp:effectExtent l="0" t="0" r="0" b="0"/>
            <wp:docPr id="6" name="Рисунок 6" descr="C:\Users\User\Desktop\Снимок 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 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02" cy="354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FAF" w:rsidRDefault="00B64FAF" w:rsidP="00CE1CA6">
      <w:pPr>
        <w:tabs>
          <w:tab w:val="left" w:pos="2130"/>
        </w:tabs>
        <w:ind w:left="-1276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992782" cy="2986336"/>
            <wp:effectExtent l="0" t="0" r="0" b="0"/>
            <wp:docPr id="5" name="Рисунок 5" descr="C:\Users\User\Desktop\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38" r="349" b="1"/>
                    <a:stretch/>
                  </pic:blipFill>
                  <pic:spPr bwMode="auto">
                    <a:xfrm>
                      <a:off x="0" y="0"/>
                      <a:ext cx="6998704" cy="29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p w:rsidR="00B64FAF" w:rsidRDefault="00B64FAF" w:rsidP="00CE1CA6">
      <w:pPr>
        <w:tabs>
          <w:tab w:val="left" w:pos="2130"/>
        </w:tabs>
        <w:ind w:left="-1134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712648" cy="3218900"/>
            <wp:effectExtent l="0" t="0" r="0" b="0"/>
            <wp:docPr id="7" name="Рисунок 7" descr="C:\Users\User\Desktop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14" cy="32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AF" w:rsidRDefault="00B64FAF" w:rsidP="00CE1CA6">
      <w:pPr>
        <w:tabs>
          <w:tab w:val="left" w:pos="2130"/>
        </w:tabs>
        <w:ind w:left="-1134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765503" cy="3567745"/>
            <wp:effectExtent l="0" t="0" r="0" b="0"/>
            <wp:docPr id="8" name="Рисунок 8" descr="C:\Users\User\Desktop\Снимо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 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777" cy="356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AF" w:rsidRPr="00B64FAF" w:rsidRDefault="00B64FAF" w:rsidP="00835E5B">
      <w:pPr>
        <w:tabs>
          <w:tab w:val="left" w:pos="2130"/>
        </w:tabs>
        <w:jc w:val="both"/>
        <w:rPr>
          <w:b/>
          <w:i/>
        </w:rPr>
      </w:pPr>
    </w:p>
    <w:sectPr w:rsidR="00B64FAF" w:rsidRPr="00B64FAF" w:rsidSect="009F51D9">
      <w:footerReference w:type="default" r:id="rId13"/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59" w:rsidRDefault="00F10459" w:rsidP="009F51D9">
      <w:r>
        <w:separator/>
      </w:r>
    </w:p>
  </w:endnote>
  <w:endnote w:type="continuationSeparator" w:id="1">
    <w:p w:rsidR="00F10459" w:rsidRDefault="00F10459" w:rsidP="009F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813616"/>
      <w:docPartObj>
        <w:docPartGallery w:val="Page Numbers (Bottom of Page)"/>
        <w:docPartUnique/>
      </w:docPartObj>
    </w:sdtPr>
    <w:sdtContent>
      <w:p w:rsidR="00F10459" w:rsidRDefault="00E40C1B">
        <w:pPr>
          <w:pStyle w:val="ad"/>
          <w:jc w:val="right"/>
        </w:pPr>
        <w:r>
          <w:fldChar w:fldCharType="begin"/>
        </w:r>
        <w:r w:rsidR="00F10459">
          <w:instrText>PAGE   \* MERGEFORMAT</w:instrText>
        </w:r>
        <w:r>
          <w:fldChar w:fldCharType="separate"/>
        </w:r>
        <w:r w:rsidR="003866AB">
          <w:rPr>
            <w:noProof/>
          </w:rPr>
          <w:t>7</w:t>
        </w:r>
        <w:r>
          <w:fldChar w:fldCharType="end"/>
        </w:r>
      </w:p>
    </w:sdtContent>
  </w:sdt>
  <w:p w:rsidR="00F10459" w:rsidRDefault="00F104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59" w:rsidRDefault="00F10459" w:rsidP="009F51D9">
      <w:r>
        <w:separator/>
      </w:r>
    </w:p>
  </w:footnote>
  <w:footnote w:type="continuationSeparator" w:id="1">
    <w:p w:rsidR="00F10459" w:rsidRDefault="00F10459" w:rsidP="009F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82"/>
    <w:multiLevelType w:val="hybridMultilevel"/>
    <w:tmpl w:val="48AEC3AC"/>
    <w:lvl w:ilvl="0" w:tplc="9464595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650"/>
    <w:multiLevelType w:val="hybridMultilevel"/>
    <w:tmpl w:val="B1C418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56343"/>
    <w:multiLevelType w:val="hybridMultilevel"/>
    <w:tmpl w:val="ED74FC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CC6"/>
    <w:multiLevelType w:val="hybridMultilevel"/>
    <w:tmpl w:val="CABC15A8"/>
    <w:lvl w:ilvl="0" w:tplc="ACF022A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164F"/>
    <w:multiLevelType w:val="hybridMultilevel"/>
    <w:tmpl w:val="F7E8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951"/>
    <w:multiLevelType w:val="hybridMultilevel"/>
    <w:tmpl w:val="C3C0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55A7"/>
    <w:multiLevelType w:val="hybridMultilevel"/>
    <w:tmpl w:val="26AAA4DC"/>
    <w:lvl w:ilvl="0" w:tplc="0638CB22">
      <w:start w:val="1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E1C"/>
    <w:multiLevelType w:val="hybridMultilevel"/>
    <w:tmpl w:val="48AEC3AC"/>
    <w:lvl w:ilvl="0" w:tplc="9464595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3314"/>
    <w:multiLevelType w:val="multilevel"/>
    <w:tmpl w:val="04884C3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95"/>
        </w:tabs>
        <w:ind w:left="169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9">
    <w:nsid w:val="2394164F"/>
    <w:multiLevelType w:val="hybridMultilevel"/>
    <w:tmpl w:val="05E47C34"/>
    <w:lvl w:ilvl="0" w:tplc="1AA20C9E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E1DAB"/>
    <w:multiLevelType w:val="hybridMultilevel"/>
    <w:tmpl w:val="7B2A8274"/>
    <w:lvl w:ilvl="0" w:tplc="EEEEA7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341346"/>
    <w:multiLevelType w:val="multilevel"/>
    <w:tmpl w:val="49720F2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28615618"/>
    <w:multiLevelType w:val="hybridMultilevel"/>
    <w:tmpl w:val="23D88A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BF66F1"/>
    <w:multiLevelType w:val="hybridMultilevel"/>
    <w:tmpl w:val="711E0E86"/>
    <w:lvl w:ilvl="0" w:tplc="6FE415A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0281"/>
    <w:multiLevelType w:val="multilevel"/>
    <w:tmpl w:val="7454215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15">
    <w:nsid w:val="2DD33B91"/>
    <w:multiLevelType w:val="hybridMultilevel"/>
    <w:tmpl w:val="BAD6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A5906"/>
    <w:multiLevelType w:val="hybridMultilevel"/>
    <w:tmpl w:val="EDFC779E"/>
    <w:lvl w:ilvl="0" w:tplc="3558ED7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A40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26B6615"/>
    <w:multiLevelType w:val="multilevel"/>
    <w:tmpl w:val="8F4A7A5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sz w:val="32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 w:val="0"/>
        <w:i w:val="0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i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i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i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i w:val="0"/>
        <w:sz w:val="32"/>
      </w:rPr>
    </w:lvl>
  </w:abstractNum>
  <w:abstractNum w:abstractNumId="19">
    <w:nsid w:val="34A71F79"/>
    <w:multiLevelType w:val="multilevel"/>
    <w:tmpl w:val="8C9A663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4BB1ECF"/>
    <w:multiLevelType w:val="hybridMultilevel"/>
    <w:tmpl w:val="650E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A6CCB"/>
    <w:multiLevelType w:val="hybridMultilevel"/>
    <w:tmpl w:val="0DF49796"/>
    <w:lvl w:ilvl="0" w:tplc="3558ED7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6924634"/>
    <w:multiLevelType w:val="multilevel"/>
    <w:tmpl w:val="D660D8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6A47043"/>
    <w:multiLevelType w:val="multilevel"/>
    <w:tmpl w:val="1B34F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9134EA2"/>
    <w:multiLevelType w:val="hybridMultilevel"/>
    <w:tmpl w:val="AE0EDF08"/>
    <w:lvl w:ilvl="0" w:tplc="F356DCC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712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E00417"/>
    <w:multiLevelType w:val="hybridMultilevel"/>
    <w:tmpl w:val="4FCE0EFE"/>
    <w:lvl w:ilvl="0" w:tplc="3558ED7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16F0CA1"/>
    <w:multiLevelType w:val="hybridMultilevel"/>
    <w:tmpl w:val="37BA22F8"/>
    <w:lvl w:ilvl="0" w:tplc="0638CB22">
      <w:start w:val="12"/>
      <w:numFmt w:val="decimal"/>
      <w:lvlText w:val="%1."/>
      <w:lvlJc w:val="left"/>
      <w:pPr>
        <w:ind w:left="28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5077A4"/>
    <w:multiLevelType w:val="hybridMultilevel"/>
    <w:tmpl w:val="34A6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74D84"/>
    <w:multiLevelType w:val="multilevel"/>
    <w:tmpl w:val="137E0AA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95"/>
        </w:tabs>
        <w:ind w:left="169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30">
    <w:nsid w:val="464A4FE5"/>
    <w:multiLevelType w:val="hybridMultilevel"/>
    <w:tmpl w:val="CABC15A8"/>
    <w:lvl w:ilvl="0" w:tplc="ACF022A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813AE"/>
    <w:multiLevelType w:val="hybridMultilevel"/>
    <w:tmpl w:val="47E6BA34"/>
    <w:lvl w:ilvl="0" w:tplc="9464595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F4405"/>
    <w:multiLevelType w:val="hybridMultilevel"/>
    <w:tmpl w:val="1E04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A31A9"/>
    <w:multiLevelType w:val="hybridMultilevel"/>
    <w:tmpl w:val="CF20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6785F"/>
    <w:multiLevelType w:val="hybridMultilevel"/>
    <w:tmpl w:val="819815EA"/>
    <w:lvl w:ilvl="0" w:tplc="866EAC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EFA07A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25D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4641C6B"/>
    <w:multiLevelType w:val="hybridMultilevel"/>
    <w:tmpl w:val="F72AA626"/>
    <w:lvl w:ilvl="0" w:tplc="8D0ED7D8">
      <w:start w:val="2"/>
      <w:numFmt w:val="decimal"/>
      <w:lvlText w:val="%1..."/>
      <w:lvlJc w:val="left"/>
      <w:pPr>
        <w:ind w:left="144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348A1"/>
    <w:multiLevelType w:val="hybridMultilevel"/>
    <w:tmpl w:val="FD7A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D18C4"/>
    <w:multiLevelType w:val="hybridMultilevel"/>
    <w:tmpl w:val="8884BE5C"/>
    <w:lvl w:ilvl="0" w:tplc="A918780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53BA6"/>
    <w:multiLevelType w:val="hybridMultilevel"/>
    <w:tmpl w:val="0CEE5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A05400"/>
    <w:multiLevelType w:val="hybridMultilevel"/>
    <w:tmpl w:val="B6EC3216"/>
    <w:lvl w:ilvl="0" w:tplc="88EAD9F2">
      <w:start w:val="1"/>
      <w:numFmt w:val="bullet"/>
      <w:lvlText w:val="—"/>
      <w:lvlJc w:val="left"/>
      <w:pPr>
        <w:tabs>
          <w:tab w:val="num" w:pos="3735"/>
        </w:tabs>
        <w:ind w:left="3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7E2ECB"/>
    <w:multiLevelType w:val="hybridMultilevel"/>
    <w:tmpl w:val="B996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7483"/>
    <w:multiLevelType w:val="multilevel"/>
    <w:tmpl w:val="137E0AA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95"/>
        </w:tabs>
        <w:ind w:left="169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43">
    <w:nsid w:val="727551EC"/>
    <w:multiLevelType w:val="hybridMultilevel"/>
    <w:tmpl w:val="0898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57BC6"/>
    <w:multiLevelType w:val="hybridMultilevel"/>
    <w:tmpl w:val="4EB8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411FE"/>
    <w:multiLevelType w:val="hybridMultilevel"/>
    <w:tmpl w:val="1786EE2E"/>
    <w:lvl w:ilvl="0" w:tplc="7166E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462F3"/>
    <w:multiLevelType w:val="hybridMultilevel"/>
    <w:tmpl w:val="C18213A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>
    <w:nsid w:val="7F801362"/>
    <w:multiLevelType w:val="multilevel"/>
    <w:tmpl w:val="B54CD1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8">
    <w:nsid w:val="7F98365B"/>
    <w:multiLevelType w:val="hybridMultilevel"/>
    <w:tmpl w:val="193ED4C8"/>
    <w:lvl w:ilvl="0" w:tplc="0638CB22">
      <w:start w:val="1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B2342"/>
    <w:multiLevelType w:val="hybridMultilevel"/>
    <w:tmpl w:val="9DE03360"/>
    <w:lvl w:ilvl="0" w:tplc="3558ED7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7"/>
  </w:num>
  <w:num w:numId="4">
    <w:abstractNumId w:val="9"/>
  </w:num>
  <w:num w:numId="5">
    <w:abstractNumId w:val="16"/>
  </w:num>
  <w:num w:numId="6">
    <w:abstractNumId w:val="26"/>
  </w:num>
  <w:num w:numId="7">
    <w:abstractNumId w:val="40"/>
  </w:num>
  <w:num w:numId="8">
    <w:abstractNumId w:val="49"/>
  </w:num>
  <w:num w:numId="9">
    <w:abstractNumId w:val="21"/>
  </w:num>
  <w:num w:numId="10">
    <w:abstractNumId w:val="46"/>
  </w:num>
  <w:num w:numId="11">
    <w:abstractNumId w:val="29"/>
  </w:num>
  <w:num w:numId="12">
    <w:abstractNumId w:val="36"/>
  </w:num>
  <w:num w:numId="13">
    <w:abstractNumId w:val="25"/>
  </w:num>
  <w:num w:numId="14">
    <w:abstractNumId w:val="42"/>
  </w:num>
  <w:num w:numId="15">
    <w:abstractNumId w:val="8"/>
  </w:num>
  <w:num w:numId="16">
    <w:abstractNumId w:val="44"/>
  </w:num>
  <w:num w:numId="17">
    <w:abstractNumId w:val="32"/>
  </w:num>
  <w:num w:numId="18">
    <w:abstractNumId w:val="34"/>
  </w:num>
  <w:num w:numId="19">
    <w:abstractNumId w:val="41"/>
  </w:num>
  <w:num w:numId="20">
    <w:abstractNumId w:val="45"/>
  </w:num>
  <w:num w:numId="21">
    <w:abstractNumId w:val="13"/>
  </w:num>
  <w:num w:numId="22">
    <w:abstractNumId w:val="19"/>
  </w:num>
  <w:num w:numId="23">
    <w:abstractNumId w:val="33"/>
  </w:num>
  <w:num w:numId="24">
    <w:abstractNumId w:val="1"/>
  </w:num>
  <w:num w:numId="25">
    <w:abstractNumId w:val="28"/>
  </w:num>
  <w:num w:numId="26">
    <w:abstractNumId w:val="15"/>
  </w:num>
  <w:num w:numId="27">
    <w:abstractNumId w:val="38"/>
  </w:num>
  <w:num w:numId="28">
    <w:abstractNumId w:val="37"/>
  </w:num>
  <w:num w:numId="29">
    <w:abstractNumId w:val="31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"/>
  </w:num>
  <w:num w:numId="35">
    <w:abstractNumId w:val="6"/>
  </w:num>
  <w:num w:numId="36">
    <w:abstractNumId w:val="27"/>
  </w:num>
  <w:num w:numId="37">
    <w:abstractNumId w:val="48"/>
  </w:num>
  <w:num w:numId="38">
    <w:abstractNumId w:val="47"/>
  </w:num>
  <w:num w:numId="39">
    <w:abstractNumId w:val="22"/>
  </w:num>
  <w:num w:numId="40">
    <w:abstractNumId w:val="14"/>
  </w:num>
  <w:num w:numId="41">
    <w:abstractNumId w:val="11"/>
  </w:num>
  <w:num w:numId="42">
    <w:abstractNumId w:val="5"/>
  </w:num>
  <w:num w:numId="43">
    <w:abstractNumId w:val="23"/>
  </w:num>
  <w:num w:numId="44">
    <w:abstractNumId w:val="4"/>
  </w:num>
  <w:num w:numId="45">
    <w:abstractNumId w:val="2"/>
  </w:num>
  <w:num w:numId="46">
    <w:abstractNumId w:val="18"/>
  </w:num>
  <w:num w:numId="47">
    <w:abstractNumId w:val="10"/>
  </w:num>
  <w:num w:numId="48">
    <w:abstractNumId w:val="43"/>
  </w:num>
  <w:num w:numId="49">
    <w:abstractNumId w:val="2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BB"/>
    <w:rsid w:val="000020DE"/>
    <w:rsid w:val="00077A4A"/>
    <w:rsid w:val="00090CA6"/>
    <w:rsid w:val="0009681C"/>
    <w:rsid w:val="00141C43"/>
    <w:rsid w:val="00152511"/>
    <w:rsid w:val="00173C65"/>
    <w:rsid w:val="0018571C"/>
    <w:rsid w:val="001B3184"/>
    <w:rsid w:val="001D7E78"/>
    <w:rsid w:val="002050D5"/>
    <w:rsid w:val="0020554B"/>
    <w:rsid w:val="002104FE"/>
    <w:rsid w:val="00271AB8"/>
    <w:rsid w:val="003333F4"/>
    <w:rsid w:val="00337CB1"/>
    <w:rsid w:val="0035689B"/>
    <w:rsid w:val="00371615"/>
    <w:rsid w:val="003866AB"/>
    <w:rsid w:val="003D67CD"/>
    <w:rsid w:val="0040084D"/>
    <w:rsid w:val="0043474C"/>
    <w:rsid w:val="00455962"/>
    <w:rsid w:val="00461DDC"/>
    <w:rsid w:val="004A2BC9"/>
    <w:rsid w:val="004B4C27"/>
    <w:rsid w:val="00561807"/>
    <w:rsid w:val="00564E3F"/>
    <w:rsid w:val="00566354"/>
    <w:rsid w:val="00581F91"/>
    <w:rsid w:val="005B07B9"/>
    <w:rsid w:val="005C0EEB"/>
    <w:rsid w:val="00611578"/>
    <w:rsid w:val="00626CC2"/>
    <w:rsid w:val="00682CE5"/>
    <w:rsid w:val="007110F5"/>
    <w:rsid w:val="00727561"/>
    <w:rsid w:val="00750ABB"/>
    <w:rsid w:val="0075247F"/>
    <w:rsid w:val="0079000E"/>
    <w:rsid w:val="007D436C"/>
    <w:rsid w:val="00835E5B"/>
    <w:rsid w:val="0085384B"/>
    <w:rsid w:val="00894C7B"/>
    <w:rsid w:val="008A7D20"/>
    <w:rsid w:val="008E747C"/>
    <w:rsid w:val="008F0572"/>
    <w:rsid w:val="009202F1"/>
    <w:rsid w:val="00930526"/>
    <w:rsid w:val="00935B24"/>
    <w:rsid w:val="009434BA"/>
    <w:rsid w:val="009C430A"/>
    <w:rsid w:val="009C6112"/>
    <w:rsid w:val="009F51D9"/>
    <w:rsid w:val="00A14158"/>
    <w:rsid w:val="00A226CB"/>
    <w:rsid w:val="00A266CB"/>
    <w:rsid w:val="00A3307F"/>
    <w:rsid w:val="00A35867"/>
    <w:rsid w:val="00A97010"/>
    <w:rsid w:val="00AF0401"/>
    <w:rsid w:val="00B36F61"/>
    <w:rsid w:val="00B47895"/>
    <w:rsid w:val="00B64FAF"/>
    <w:rsid w:val="00B83B73"/>
    <w:rsid w:val="00BA4682"/>
    <w:rsid w:val="00BC379B"/>
    <w:rsid w:val="00BD006F"/>
    <w:rsid w:val="00BE4A1C"/>
    <w:rsid w:val="00C54F0A"/>
    <w:rsid w:val="00C95C59"/>
    <w:rsid w:val="00CE1CA6"/>
    <w:rsid w:val="00D1468E"/>
    <w:rsid w:val="00D535A4"/>
    <w:rsid w:val="00DB318C"/>
    <w:rsid w:val="00E22687"/>
    <w:rsid w:val="00E26C07"/>
    <w:rsid w:val="00E40C1B"/>
    <w:rsid w:val="00E47F67"/>
    <w:rsid w:val="00E90C25"/>
    <w:rsid w:val="00E920BC"/>
    <w:rsid w:val="00EB1E4F"/>
    <w:rsid w:val="00F0332C"/>
    <w:rsid w:val="00F10459"/>
    <w:rsid w:val="00F374D3"/>
    <w:rsid w:val="00F74663"/>
    <w:rsid w:val="00F90E77"/>
    <w:rsid w:val="00F93A51"/>
    <w:rsid w:val="00FD0442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B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0ABB"/>
    <w:pPr>
      <w:keepNext/>
      <w:numPr>
        <w:numId w:val="2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0ABB"/>
    <w:pPr>
      <w:keepNext/>
      <w:numPr>
        <w:ilvl w:val="1"/>
        <w:numId w:val="22"/>
      </w:numPr>
      <w:spacing w:before="240" w:after="60"/>
      <w:outlineLvl w:val="1"/>
    </w:pPr>
    <w:rPr>
      <w:rFonts w:ascii="Cambria" w:hAnsi="Cambria"/>
      <w:b/>
      <w:bCs/>
      <w:i/>
      <w:iCs w:val="0"/>
    </w:rPr>
  </w:style>
  <w:style w:type="paragraph" w:styleId="3">
    <w:name w:val="heading 3"/>
    <w:basedOn w:val="a"/>
    <w:next w:val="a"/>
    <w:link w:val="30"/>
    <w:unhideWhenUsed/>
    <w:qFormat/>
    <w:rsid w:val="00750ABB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50ABB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50ABB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0ABB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50ABB"/>
    <w:pPr>
      <w:numPr>
        <w:ilvl w:val="6"/>
        <w:numId w:val="2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50ABB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 w:val="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50ABB"/>
    <w:pPr>
      <w:numPr>
        <w:ilvl w:val="8"/>
        <w:numId w:val="2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BB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ABB"/>
    <w:rPr>
      <w:rFonts w:ascii="Cambria" w:eastAsia="Times New Roman" w:hAnsi="Cambria" w:cs="Times New Roman"/>
      <w:b/>
      <w:bCs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ABB"/>
    <w:rPr>
      <w:rFonts w:ascii="Cambria" w:eastAsia="Times New Roman" w:hAnsi="Cambria" w:cs="Times New Roman"/>
      <w:b/>
      <w:bCs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50ABB"/>
    <w:rPr>
      <w:rFonts w:ascii="Calibri" w:eastAsia="Times New Roman" w:hAnsi="Calibri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0A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50ABB"/>
    <w:rPr>
      <w:rFonts w:ascii="Calibri" w:eastAsia="Times New Roman" w:hAnsi="Calibri" w:cs="Times New Roman"/>
      <w:b/>
      <w:bCs/>
      <w:iCs/>
      <w:lang w:eastAsia="ru-RU"/>
    </w:rPr>
  </w:style>
  <w:style w:type="character" w:customStyle="1" w:styleId="70">
    <w:name w:val="Заголовок 7 Знак"/>
    <w:basedOn w:val="a0"/>
    <w:link w:val="7"/>
    <w:semiHidden/>
    <w:rsid w:val="00750ABB"/>
    <w:rPr>
      <w:rFonts w:ascii="Calibri" w:eastAsia="Times New Roman" w:hAnsi="Calibri" w:cs="Times New Roman"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50ABB"/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50ABB"/>
    <w:rPr>
      <w:rFonts w:ascii="Cambria" w:eastAsia="Times New Roman" w:hAnsi="Cambria" w:cs="Times New Roman"/>
      <w:iCs/>
      <w:lang w:eastAsia="ru-RU"/>
    </w:rPr>
  </w:style>
  <w:style w:type="table" w:styleId="a3">
    <w:name w:val="Table Grid"/>
    <w:basedOn w:val="a1"/>
    <w:uiPriority w:val="1"/>
    <w:rsid w:val="0075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50ABB"/>
    <w:pPr>
      <w:ind w:left="708"/>
    </w:pPr>
  </w:style>
  <w:style w:type="paragraph" w:styleId="a6">
    <w:name w:val="Title"/>
    <w:basedOn w:val="a"/>
    <w:next w:val="a"/>
    <w:link w:val="a7"/>
    <w:uiPriority w:val="10"/>
    <w:qFormat/>
    <w:rsid w:val="00750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50ABB"/>
    <w:rPr>
      <w:rFonts w:ascii="Cambria" w:eastAsia="Times New Roman" w:hAnsi="Cambria" w:cs="Times New Roman"/>
      <w:b/>
      <w:bCs/>
      <w:iCs/>
      <w:kern w:val="28"/>
      <w:sz w:val="32"/>
      <w:szCs w:val="32"/>
      <w:lang w:eastAsia="ru-RU"/>
    </w:rPr>
  </w:style>
  <w:style w:type="paragraph" w:styleId="a8">
    <w:name w:val="caption"/>
    <w:basedOn w:val="a"/>
    <w:next w:val="a"/>
    <w:unhideWhenUsed/>
    <w:qFormat/>
    <w:rsid w:val="00750ABB"/>
    <w:rPr>
      <w:b/>
      <w:bCs/>
      <w:sz w:val="20"/>
      <w:szCs w:val="20"/>
    </w:rPr>
  </w:style>
  <w:style w:type="paragraph" w:styleId="a9">
    <w:name w:val="Balloon Text"/>
    <w:basedOn w:val="a"/>
    <w:link w:val="aa"/>
    <w:rsid w:val="00750A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0ABB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51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51D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F51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51D9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B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0ABB"/>
    <w:pPr>
      <w:keepNext/>
      <w:numPr>
        <w:numId w:val="2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0ABB"/>
    <w:pPr>
      <w:keepNext/>
      <w:numPr>
        <w:ilvl w:val="1"/>
        <w:numId w:val="22"/>
      </w:numPr>
      <w:spacing w:before="240" w:after="60"/>
      <w:outlineLvl w:val="1"/>
    </w:pPr>
    <w:rPr>
      <w:rFonts w:ascii="Cambria" w:hAnsi="Cambria"/>
      <w:b/>
      <w:bCs/>
      <w:i/>
      <w:iCs w:val="0"/>
    </w:rPr>
  </w:style>
  <w:style w:type="paragraph" w:styleId="3">
    <w:name w:val="heading 3"/>
    <w:basedOn w:val="a"/>
    <w:next w:val="a"/>
    <w:link w:val="30"/>
    <w:semiHidden/>
    <w:unhideWhenUsed/>
    <w:qFormat/>
    <w:rsid w:val="00750ABB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50ABB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50ABB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0ABB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50ABB"/>
    <w:pPr>
      <w:numPr>
        <w:ilvl w:val="6"/>
        <w:numId w:val="2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50ABB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 w:val="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50ABB"/>
    <w:pPr>
      <w:numPr>
        <w:ilvl w:val="8"/>
        <w:numId w:val="2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BB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ABB"/>
    <w:rPr>
      <w:rFonts w:ascii="Cambria" w:eastAsia="Times New Roman" w:hAnsi="Cambria" w:cs="Times New Roman"/>
      <w:b/>
      <w:bCs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0ABB"/>
    <w:rPr>
      <w:rFonts w:ascii="Cambria" w:eastAsia="Times New Roman" w:hAnsi="Cambria" w:cs="Times New Roman"/>
      <w:b/>
      <w:bCs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50ABB"/>
    <w:rPr>
      <w:rFonts w:ascii="Calibri" w:eastAsia="Times New Roman" w:hAnsi="Calibri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0A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50ABB"/>
    <w:rPr>
      <w:rFonts w:ascii="Calibri" w:eastAsia="Times New Roman" w:hAnsi="Calibri" w:cs="Times New Roman"/>
      <w:b/>
      <w:bCs/>
      <w:iCs/>
      <w:lang w:eastAsia="ru-RU"/>
    </w:rPr>
  </w:style>
  <w:style w:type="character" w:customStyle="1" w:styleId="70">
    <w:name w:val="Заголовок 7 Знак"/>
    <w:basedOn w:val="a0"/>
    <w:link w:val="7"/>
    <w:semiHidden/>
    <w:rsid w:val="00750ABB"/>
    <w:rPr>
      <w:rFonts w:ascii="Calibri" w:eastAsia="Times New Roman" w:hAnsi="Calibri" w:cs="Times New Roman"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50ABB"/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50ABB"/>
    <w:rPr>
      <w:rFonts w:ascii="Cambria" w:eastAsia="Times New Roman" w:hAnsi="Cambria" w:cs="Times New Roman"/>
      <w:iCs/>
      <w:lang w:eastAsia="ru-RU"/>
    </w:rPr>
  </w:style>
  <w:style w:type="table" w:styleId="a3">
    <w:name w:val="Table Grid"/>
    <w:basedOn w:val="a1"/>
    <w:rsid w:val="0075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0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50ABB"/>
    <w:pPr>
      <w:ind w:left="708"/>
    </w:pPr>
  </w:style>
  <w:style w:type="paragraph" w:styleId="a6">
    <w:name w:val="Title"/>
    <w:basedOn w:val="a"/>
    <w:next w:val="a"/>
    <w:link w:val="a7"/>
    <w:uiPriority w:val="10"/>
    <w:qFormat/>
    <w:rsid w:val="00750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50ABB"/>
    <w:rPr>
      <w:rFonts w:ascii="Cambria" w:eastAsia="Times New Roman" w:hAnsi="Cambria" w:cs="Times New Roman"/>
      <w:b/>
      <w:bCs/>
      <w:iCs/>
      <w:kern w:val="28"/>
      <w:sz w:val="32"/>
      <w:szCs w:val="32"/>
      <w:lang w:eastAsia="ru-RU"/>
    </w:rPr>
  </w:style>
  <w:style w:type="paragraph" w:styleId="a8">
    <w:name w:val="caption"/>
    <w:basedOn w:val="a"/>
    <w:next w:val="a"/>
    <w:unhideWhenUsed/>
    <w:qFormat/>
    <w:rsid w:val="00750ABB"/>
    <w:rPr>
      <w:b/>
      <w:bCs/>
      <w:sz w:val="20"/>
      <w:szCs w:val="20"/>
    </w:rPr>
  </w:style>
  <w:style w:type="paragraph" w:styleId="a9">
    <w:name w:val="Balloon Text"/>
    <w:basedOn w:val="a"/>
    <w:link w:val="aa"/>
    <w:rsid w:val="00750A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0ABB"/>
    <w:rPr>
      <w:rFonts w:ascii="Tahoma" w:eastAsia="Times New Roman" w:hAnsi="Tahoma" w:cs="Tahoma"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7C8E-6A89-4514-B77E-6142A276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19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2019-01-21T10:34:00Z</cp:lastPrinted>
  <dcterms:created xsi:type="dcterms:W3CDTF">2014-01-30T10:25:00Z</dcterms:created>
  <dcterms:modified xsi:type="dcterms:W3CDTF">2021-11-11T08:39:00Z</dcterms:modified>
</cp:coreProperties>
</file>